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1F02" w14:textId="77777777" w:rsidR="00416975" w:rsidRPr="00416975" w:rsidRDefault="00416975" w:rsidP="00F602BF">
      <w:pPr>
        <w:spacing w:before="120" w:after="120"/>
        <w:jc w:val="both"/>
        <w:rPr>
          <w:rFonts w:ascii="Arial" w:hAnsi="Arial" w:cs="Arial"/>
          <w:sz w:val="22"/>
          <w:szCs w:val="22"/>
          <w:lang w:eastAsia="en-US"/>
        </w:rPr>
      </w:pPr>
      <w:bookmarkStart w:id="0" w:name="_GoBack"/>
      <w:bookmarkEnd w:id="0"/>
      <w:r w:rsidRPr="00416975">
        <w:rPr>
          <w:rFonts w:ascii="Arial" w:hAnsi="Arial" w:cs="Arial"/>
          <w:i/>
          <w:color w:val="FF0000"/>
          <w:sz w:val="22"/>
          <w:szCs w:val="22"/>
          <w:lang w:eastAsia="en-US"/>
        </w:rPr>
        <w:t xml:space="preserve">These notes are </w:t>
      </w:r>
      <w:r>
        <w:rPr>
          <w:rFonts w:ascii="Arial" w:hAnsi="Arial" w:cs="Arial"/>
          <w:i/>
          <w:color w:val="FF0000"/>
          <w:sz w:val="22"/>
          <w:szCs w:val="22"/>
          <w:lang w:eastAsia="en-US"/>
        </w:rPr>
        <w:t xml:space="preserve">provided </w:t>
      </w:r>
      <w:r w:rsidRPr="00416975">
        <w:rPr>
          <w:rFonts w:ascii="Arial" w:hAnsi="Arial" w:cs="Arial"/>
          <w:i/>
          <w:color w:val="FF0000"/>
          <w:sz w:val="22"/>
          <w:szCs w:val="22"/>
          <w:lang w:eastAsia="en-US"/>
        </w:rPr>
        <w:t xml:space="preserve">to help understand </w:t>
      </w:r>
      <w:r>
        <w:rPr>
          <w:rFonts w:ascii="Arial" w:hAnsi="Arial" w:cs="Arial"/>
          <w:i/>
          <w:color w:val="FF0000"/>
          <w:sz w:val="22"/>
          <w:szCs w:val="22"/>
          <w:lang w:eastAsia="en-US"/>
        </w:rPr>
        <w:t xml:space="preserve">the background to </w:t>
      </w:r>
      <w:r w:rsidRPr="00416975">
        <w:rPr>
          <w:rFonts w:ascii="Arial" w:hAnsi="Arial" w:cs="Arial"/>
          <w:i/>
          <w:color w:val="FF0000"/>
          <w:sz w:val="22"/>
          <w:szCs w:val="22"/>
          <w:lang w:eastAsia="en-US"/>
        </w:rPr>
        <w:t>risk</w:t>
      </w:r>
      <w:r>
        <w:rPr>
          <w:rFonts w:ascii="Arial" w:hAnsi="Arial" w:cs="Arial"/>
          <w:i/>
          <w:color w:val="FF0000"/>
          <w:sz w:val="22"/>
          <w:szCs w:val="22"/>
          <w:lang w:eastAsia="en-US"/>
        </w:rPr>
        <w:t xml:space="preserve"> management;</w:t>
      </w:r>
      <w:r w:rsidRPr="00416975">
        <w:rPr>
          <w:rFonts w:ascii="Arial" w:hAnsi="Arial" w:cs="Arial"/>
          <w:i/>
          <w:color w:val="FF0000"/>
          <w:sz w:val="22"/>
          <w:szCs w:val="22"/>
          <w:lang w:eastAsia="en-US"/>
        </w:rPr>
        <w:t xml:space="preserve"> the </w:t>
      </w:r>
      <w:r w:rsidRPr="00416975">
        <w:rPr>
          <w:rFonts w:ascii="Arial" w:hAnsi="Arial" w:cs="Arial"/>
          <w:i/>
          <w:color w:val="FF0000"/>
          <w:sz w:val="22"/>
          <w:szCs w:val="22"/>
        </w:rPr>
        <w:t xml:space="preserve">templates </w:t>
      </w:r>
      <w:r>
        <w:rPr>
          <w:rFonts w:ascii="Arial" w:hAnsi="Arial" w:cs="Arial"/>
          <w:i/>
          <w:color w:val="FF0000"/>
          <w:sz w:val="22"/>
          <w:szCs w:val="22"/>
        </w:rPr>
        <w:t>provided later in the document need</w:t>
      </w:r>
      <w:r w:rsidRPr="00416975">
        <w:rPr>
          <w:rFonts w:ascii="Arial" w:hAnsi="Arial" w:cs="Arial"/>
          <w:i/>
          <w:color w:val="FF0000"/>
          <w:sz w:val="22"/>
          <w:szCs w:val="22"/>
        </w:rPr>
        <w:t xml:space="preserve"> to</w:t>
      </w:r>
      <w:r>
        <w:rPr>
          <w:rFonts w:ascii="Arial" w:hAnsi="Arial" w:cs="Arial"/>
          <w:i/>
          <w:color w:val="FF0000"/>
          <w:sz w:val="22"/>
          <w:szCs w:val="22"/>
        </w:rPr>
        <w:t xml:space="preserve"> be amended to</w:t>
      </w:r>
      <w:r w:rsidRPr="00416975">
        <w:rPr>
          <w:rFonts w:ascii="Arial" w:hAnsi="Arial" w:cs="Arial"/>
          <w:i/>
          <w:color w:val="FF0000"/>
          <w:sz w:val="22"/>
          <w:szCs w:val="22"/>
        </w:rPr>
        <w:t xml:space="preserve"> suit your specific needs</w:t>
      </w:r>
      <w:r>
        <w:rPr>
          <w:rFonts w:ascii="Arial" w:hAnsi="Arial" w:cs="Arial"/>
          <w:i/>
          <w:color w:val="FF0000"/>
          <w:sz w:val="22"/>
          <w:szCs w:val="22"/>
        </w:rPr>
        <w:t>.</w:t>
      </w:r>
    </w:p>
    <w:p w14:paraId="036C7F4F" w14:textId="681F8FED" w:rsidR="009D2436" w:rsidRDefault="00416975" w:rsidP="00F602BF">
      <w:pPr>
        <w:tabs>
          <w:tab w:val="left" w:pos="2865"/>
        </w:tabs>
        <w:spacing w:before="120" w:after="120"/>
        <w:jc w:val="both"/>
        <w:rPr>
          <w:rFonts w:ascii="Arial" w:hAnsi="Arial" w:cs="Arial"/>
          <w:b/>
          <w:sz w:val="22"/>
          <w:szCs w:val="22"/>
          <w:lang w:eastAsia="en-US"/>
        </w:rPr>
      </w:pPr>
      <w:r w:rsidRPr="001E4D01">
        <w:rPr>
          <w:rFonts w:ascii="Arial" w:hAnsi="Arial" w:cs="Arial"/>
          <w:b/>
          <w:sz w:val="22"/>
          <w:szCs w:val="22"/>
          <w:lang w:eastAsia="en-US"/>
        </w:rPr>
        <w:t xml:space="preserve"> </w:t>
      </w:r>
      <w:r w:rsidR="009D2436" w:rsidRPr="001E4D01">
        <w:rPr>
          <w:rFonts w:ascii="Arial" w:hAnsi="Arial" w:cs="Arial"/>
          <w:b/>
          <w:sz w:val="22"/>
          <w:szCs w:val="22"/>
          <w:lang w:eastAsia="en-US"/>
        </w:rPr>
        <w:t>Risk Management Plan</w:t>
      </w:r>
      <w:r w:rsidR="00B751F1" w:rsidRPr="001E4D01">
        <w:rPr>
          <w:rFonts w:ascii="Arial" w:hAnsi="Arial" w:cs="Arial"/>
          <w:b/>
          <w:sz w:val="22"/>
          <w:szCs w:val="22"/>
          <w:lang w:eastAsia="en-US"/>
        </w:rPr>
        <w:t>ning</w:t>
      </w:r>
      <w:r w:rsidR="00D45A9B" w:rsidRPr="001E4D01">
        <w:rPr>
          <w:rFonts w:ascii="Arial" w:hAnsi="Arial" w:cs="Arial"/>
          <w:b/>
          <w:sz w:val="22"/>
          <w:szCs w:val="22"/>
          <w:lang w:eastAsia="en-US"/>
        </w:rPr>
        <w:t xml:space="preserve"> </w:t>
      </w:r>
    </w:p>
    <w:p w14:paraId="2A00EFA0" w14:textId="77777777" w:rsidR="00521280" w:rsidRPr="001E4D01" w:rsidRDefault="00FE30B1" w:rsidP="00F602BF">
      <w:pPr>
        <w:pStyle w:val="ListParagraph"/>
        <w:numPr>
          <w:ilvl w:val="0"/>
          <w:numId w:val="21"/>
        </w:numPr>
        <w:tabs>
          <w:tab w:val="left" w:pos="2865"/>
        </w:tabs>
        <w:spacing w:before="120" w:after="120"/>
        <w:jc w:val="both"/>
        <w:rPr>
          <w:rFonts w:ascii="Arial" w:hAnsi="Arial" w:cs="Arial"/>
          <w:sz w:val="22"/>
          <w:szCs w:val="22"/>
          <w:lang w:eastAsia="en-US"/>
        </w:rPr>
      </w:pPr>
      <w:r w:rsidRPr="001E4D01">
        <w:rPr>
          <w:rFonts w:ascii="Arial" w:hAnsi="Arial" w:cs="Arial"/>
          <w:sz w:val="22"/>
          <w:szCs w:val="22"/>
          <w:lang w:eastAsia="en-US"/>
        </w:rPr>
        <w:t>The management of risk</w:t>
      </w:r>
      <w:r w:rsidR="00521280" w:rsidRPr="001E4D01">
        <w:rPr>
          <w:rFonts w:ascii="Arial" w:hAnsi="Arial" w:cs="Arial"/>
          <w:sz w:val="22"/>
          <w:szCs w:val="22"/>
          <w:lang w:eastAsia="en-US"/>
        </w:rPr>
        <w:t xml:space="preserve"> needs to be embedded into the day to day activities as well as the short, medium and long-term planning of the organisation.</w:t>
      </w:r>
    </w:p>
    <w:p w14:paraId="031B83B4" w14:textId="6D1C6327" w:rsidR="00FE30B1" w:rsidRPr="001E4D01" w:rsidRDefault="001E6F8D" w:rsidP="00F602BF">
      <w:pPr>
        <w:pStyle w:val="ListParagraph"/>
        <w:numPr>
          <w:ilvl w:val="0"/>
          <w:numId w:val="21"/>
        </w:numPr>
        <w:tabs>
          <w:tab w:val="left" w:pos="2865"/>
        </w:tabs>
        <w:spacing w:before="120" w:after="120"/>
        <w:jc w:val="both"/>
        <w:rPr>
          <w:rFonts w:ascii="Arial" w:hAnsi="Arial" w:cs="Arial"/>
          <w:sz w:val="22"/>
          <w:szCs w:val="22"/>
          <w:lang w:eastAsia="en-US"/>
        </w:rPr>
      </w:pPr>
      <w:r w:rsidRPr="001E4D01">
        <w:rPr>
          <w:rFonts w:ascii="Arial" w:hAnsi="Arial" w:cs="Arial"/>
          <w:sz w:val="22"/>
          <w:szCs w:val="22"/>
          <w:lang w:eastAsia="en-US"/>
        </w:rPr>
        <w:t xml:space="preserve">Identification, control and assessment of impact of </w:t>
      </w:r>
      <w:r w:rsidR="005A5307" w:rsidRPr="001E4D01">
        <w:rPr>
          <w:rFonts w:ascii="Arial" w:hAnsi="Arial" w:cs="Arial"/>
          <w:sz w:val="22"/>
          <w:szCs w:val="22"/>
          <w:lang w:eastAsia="en-US"/>
        </w:rPr>
        <w:t xml:space="preserve">any </w:t>
      </w:r>
      <w:r w:rsidRPr="001E4D01">
        <w:rPr>
          <w:rFonts w:ascii="Arial" w:hAnsi="Arial" w:cs="Arial"/>
          <w:sz w:val="22"/>
          <w:szCs w:val="22"/>
          <w:lang w:eastAsia="en-US"/>
        </w:rPr>
        <w:t xml:space="preserve">risk can be improved by using </w:t>
      </w:r>
      <w:r w:rsidR="00521280" w:rsidRPr="001E4D01">
        <w:rPr>
          <w:rFonts w:ascii="Arial" w:hAnsi="Arial" w:cs="Arial"/>
          <w:sz w:val="22"/>
          <w:szCs w:val="22"/>
          <w:lang w:eastAsia="en-US"/>
        </w:rPr>
        <w:t xml:space="preserve">effective frameworks that allow informed decisions. </w:t>
      </w:r>
      <w:r w:rsidR="00FE30B1" w:rsidRPr="001E4D01">
        <w:rPr>
          <w:rFonts w:ascii="Arial" w:hAnsi="Arial" w:cs="Arial"/>
          <w:sz w:val="22"/>
          <w:szCs w:val="22"/>
          <w:lang w:eastAsia="en-US"/>
        </w:rPr>
        <w:t xml:space="preserve"> </w:t>
      </w:r>
    </w:p>
    <w:p w14:paraId="47327FAE" w14:textId="77777777" w:rsidR="001E4D01" w:rsidRPr="001E4D01" w:rsidRDefault="00E7121C" w:rsidP="00F602BF">
      <w:pPr>
        <w:tabs>
          <w:tab w:val="left" w:pos="2865"/>
        </w:tabs>
        <w:spacing w:before="120" w:after="120"/>
        <w:jc w:val="both"/>
        <w:rPr>
          <w:rFonts w:ascii="Arial" w:hAnsi="Arial" w:cs="Arial"/>
          <w:sz w:val="22"/>
          <w:szCs w:val="22"/>
          <w:lang w:eastAsia="en-US"/>
        </w:rPr>
      </w:pPr>
      <w:r w:rsidRPr="001E4D01">
        <w:rPr>
          <w:rFonts w:ascii="Arial" w:hAnsi="Arial" w:cs="Arial"/>
          <w:sz w:val="22"/>
          <w:szCs w:val="22"/>
          <w:lang w:eastAsia="en-US"/>
        </w:rPr>
        <w:t>The Governance and Leadership Framework for Wales (GLFW)</w:t>
      </w:r>
      <w:r w:rsidR="001E4D01" w:rsidRPr="003B1F68">
        <w:rPr>
          <w:rFonts w:ascii="Arial" w:hAnsi="Arial" w:cs="Arial"/>
          <w:b/>
          <w:color w:val="00B050"/>
          <w:sz w:val="22"/>
          <w:szCs w:val="22"/>
          <w:lang w:eastAsia="en-US"/>
        </w:rPr>
        <w:t>*</w:t>
      </w:r>
      <w:r w:rsidRPr="001E4D01">
        <w:rPr>
          <w:rFonts w:ascii="Arial" w:hAnsi="Arial" w:cs="Arial"/>
          <w:sz w:val="22"/>
          <w:szCs w:val="22"/>
          <w:lang w:eastAsia="en-US"/>
        </w:rPr>
        <w:t xml:space="preserve"> </w:t>
      </w:r>
      <w:r w:rsidR="001E4D01" w:rsidRPr="001E4D01">
        <w:rPr>
          <w:rFonts w:ascii="Arial" w:hAnsi="Arial" w:cs="Arial"/>
          <w:sz w:val="22"/>
          <w:szCs w:val="22"/>
          <w:lang w:eastAsia="en-US"/>
        </w:rPr>
        <w:t xml:space="preserve">refers to risk and risk management in four of the seven Principals - P1, P2, P3 &amp; P5, the following text is from P5: </w:t>
      </w:r>
    </w:p>
    <w:p w14:paraId="29E7006A" w14:textId="77591285" w:rsidR="001E4D01" w:rsidRPr="001E4D01" w:rsidRDefault="001E4D01" w:rsidP="00F602BF">
      <w:pPr>
        <w:tabs>
          <w:tab w:val="left" w:pos="2865"/>
        </w:tabs>
        <w:spacing w:before="120" w:after="120"/>
        <w:jc w:val="both"/>
        <w:rPr>
          <w:rFonts w:ascii="Arial" w:hAnsi="Arial" w:cs="Arial"/>
          <w:i/>
          <w:color w:val="365F91" w:themeColor="accent1" w:themeShade="BF"/>
          <w:sz w:val="22"/>
          <w:szCs w:val="22"/>
        </w:rPr>
      </w:pPr>
      <w:r w:rsidRPr="001E4D01">
        <w:rPr>
          <w:rFonts w:ascii="Arial" w:hAnsi="Arial" w:cs="Arial"/>
          <w:i/>
          <w:color w:val="365F91" w:themeColor="accent1" w:themeShade="BF"/>
          <w:sz w:val="22"/>
          <w:szCs w:val="22"/>
          <w:lang w:eastAsia="en-US"/>
        </w:rPr>
        <w:t>“</w:t>
      </w:r>
      <w:r w:rsidR="00E7121C" w:rsidRPr="001E4D01">
        <w:rPr>
          <w:rFonts w:ascii="Arial" w:hAnsi="Arial" w:cs="Arial"/>
          <w:i/>
          <w:color w:val="365F91" w:themeColor="accent1" w:themeShade="BF"/>
          <w:sz w:val="22"/>
          <w:szCs w:val="22"/>
        </w:rPr>
        <w:t xml:space="preserve">Risk management in sport is often thought of as liability for accidents and/or financial risks. Both types of risk are important but a thorough risk management strategy should look strategically across the environment at the potential risks that exist which may stop the organisation achieving its vision, mission or purpose. </w:t>
      </w:r>
      <w:r w:rsidRPr="001E4D01">
        <w:rPr>
          <w:rFonts w:ascii="Arial" w:hAnsi="Arial" w:cs="Arial"/>
          <w:i/>
          <w:color w:val="365F91" w:themeColor="accent1" w:themeShade="BF"/>
          <w:sz w:val="22"/>
          <w:szCs w:val="22"/>
        </w:rPr>
        <w:t xml:space="preserve"> </w:t>
      </w:r>
    </w:p>
    <w:p w14:paraId="7C3EE18F" w14:textId="2C65DF6C" w:rsidR="00E7121C" w:rsidRDefault="00E7121C" w:rsidP="00F602BF">
      <w:pPr>
        <w:tabs>
          <w:tab w:val="left" w:pos="2865"/>
        </w:tabs>
        <w:spacing w:before="120" w:after="120"/>
        <w:jc w:val="both"/>
        <w:rPr>
          <w:rFonts w:ascii="Arial" w:hAnsi="Arial" w:cs="Arial"/>
          <w:i/>
          <w:color w:val="365F91" w:themeColor="accent1" w:themeShade="BF"/>
          <w:sz w:val="22"/>
          <w:szCs w:val="22"/>
        </w:rPr>
      </w:pPr>
      <w:r w:rsidRPr="001E4D01">
        <w:rPr>
          <w:rFonts w:ascii="Arial" w:hAnsi="Arial" w:cs="Arial"/>
          <w:i/>
          <w:color w:val="365F91" w:themeColor="accent1" w:themeShade="BF"/>
          <w:sz w:val="22"/>
          <w:szCs w:val="22"/>
        </w:rPr>
        <w:t xml:space="preserve">For </w:t>
      </w:r>
      <w:proofErr w:type="gramStart"/>
      <w:r w:rsidRPr="001E4D01">
        <w:rPr>
          <w:rFonts w:ascii="Arial" w:hAnsi="Arial" w:cs="Arial"/>
          <w:i/>
          <w:color w:val="365F91" w:themeColor="accent1" w:themeShade="BF"/>
          <w:sz w:val="22"/>
          <w:szCs w:val="22"/>
        </w:rPr>
        <w:t>example</w:t>
      </w:r>
      <w:proofErr w:type="gramEnd"/>
      <w:r w:rsidRPr="001E4D01">
        <w:rPr>
          <w:rFonts w:ascii="Arial" w:hAnsi="Arial" w:cs="Arial"/>
          <w:i/>
          <w:color w:val="365F91" w:themeColor="accent1" w:themeShade="BF"/>
          <w:sz w:val="22"/>
          <w:szCs w:val="22"/>
        </w:rPr>
        <w:t xml:space="preserve"> what are the risks that may stop your organisation growing? What are the risks that may prevent your participants from becoming elite level athletes? Do you have a risk associated with access to facilities or staff turnover?</w:t>
      </w:r>
      <w:r w:rsidR="001E4D01" w:rsidRPr="001E4D01">
        <w:rPr>
          <w:rFonts w:ascii="Arial" w:hAnsi="Arial" w:cs="Arial"/>
          <w:i/>
          <w:color w:val="365F91" w:themeColor="accent1" w:themeShade="BF"/>
          <w:sz w:val="22"/>
          <w:szCs w:val="22"/>
        </w:rPr>
        <w:t>”</w:t>
      </w:r>
    </w:p>
    <w:p w14:paraId="0FED52FE" w14:textId="51EE5DE5" w:rsidR="00D37452" w:rsidRPr="00D37452" w:rsidRDefault="00D37452" w:rsidP="00F602BF">
      <w:pPr>
        <w:tabs>
          <w:tab w:val="left" w:pos="2865"/>
        </w:tabs>
        <w:spacing w:before="120" w:after="120"/>
        <w:jc w:val="both"/>
        <w:rPr>
          <w:rFonts w:ascii="Arial" w:hAnsi="Arial" w:cs="Arial"/>
          <w:sz w:val="22"/>
          <w:szCs w:val="22"/>
        </w:rPr>
      </w:pPr>
      <w:r>
        <w:rPr>
          <w:rFonts w:ascii="Arial" w:hAnsi="Arial" w:cs="Arial"/>
          <w:sz w:val="22"/>
          <w:szCs w:val="22"/>
        </w:rPr>
        <w:t xml:space="preserve">These are two examples from the </w:t>
      </w:r>
      <w:r w:rsidRPr="00D37452">
        <w:rPr>
          <w:rFonts w:ascii="Arial" w:hAnsi="Arial" w:cs="Arial"/>
          <w:b/>
          <w:sz w:val="22"/>
          <w:szCs w:val="22"/>
        </w:rPr>
        <w:t>Director Behaviours</w:t>
      </w:r>
      <w:r>
        <w:rPr>
          <w:rFonts w:ascii="Arial" w:hAnsi="Arial" w:cs="Arial"/>
          <w:b/>
          <w:sz w:val="22"/>
          <w:szCs w:val="22"/>
        </w:rPr>
        <w:t xml:space="preserve"> </w:t>
      </w:r>
      <w:r w:rsidRPr="00D37452">
        <w:rPr>
          <w:rFonts w:ascii="Arial" w:hAnsi="Arial" w:cs="Arial"/>
          <w:sz w:val="22"/>
          <w:szCs w:val="22"/>
        </w:rPr>
        <w:t>in the GLFW</w:t>
      </w:r>
      <w:r>
        <w:rPr>
          <w:rFonts w:ascii="Arial" w:hAnsi="Arial" w:cs="Arial"/>
          <w:sz w:val="22"/>
          <w:szCs w:val="22"/>
        </w:rPr>
        <w:t xml:space="preserve"> referring to risk:</w:t>
      </w:r>
    </w:p>
    <w:p w14:paraId="1E95A342" w14:textId="672FAF79" w:rsidR="00D37452" w:rsidRPr="00D37452" w:rsidRDefault="00D37452" w:rsidP="00F602BF">
      <w:pPr>
        <w:spacing w:after="200"/>
        <w:jc w:val="both"/>
        <w:rPr>
          <w:rFonts w:ascii="Arial" w:hAnsi="Arial" w:cs="Arial"/>
          <w:color w:val="00B050"/>
          <w:sz w:val="22"/>
          <w:szCs w:val="22"/>
        </w:rPr>
      </w:pPr>
      <w:r>
        <w:rPr>
          <w:rFonts w:ascii="Arial" w:hAnsi="Arial" w:cs="Arial"/>
          <w:color w:val="00B050"/>
          <w:sz w:val="22"/>
          <w:szCs w:val="22"/>
        </w:rPr>
        <w:t>“</w:t>
      </w:r>
      <w:r w:rsidRPr="00D37452">
        <w:rPr>
          <w:rFonts w:ascii="Arial" w:hAnsi="Arial" w:cs="Arial"/>
          <w:color w:val="00B050"/>
          <w:sz w:val="22"/>
          <w:szCs w:val="22"/>
        </w:rPr>
        <w:t>I ensure that I am up-to-date with the organisation’s risk register and am proactive in anticipating any potential threats to the organisation.</w:t>
      </w:r>
      <w:r>
        <w:rPr>
          <w:rFonts w:ascii="Arial" w:hAnsi="Arial" w:cs="Arial"/>
          <w:color w:val="00B050"/>
          <w:sz w:val="22"/>
          <w:szCs w:val="22"/>
        </w:rPr>
        <w:t>”</w:t>
      </w:r>
    </w:p>
    <w:p w14:paraId="6DA4CB4E" w14:textId="216EBAA8" w:rsidR="00D37452" w:rsidRDefault="00D37452" w:rsidP="00F602BF">
      <w:pPr>
        <w:pStyle w:val="Heading1"/>
        <w:numPr>
          <w:ilvl w:val="0"/>
          <w:numId w:val="0"/>
        </w:numPr>
        <w:jc w:val="both"/>
        <w:rPr>
          <w:rFonts w:ascii="Arial" w:hAnsi="Arial" w:cs="Arial"/>
          <w:color w:val="00B050"/>
          <w:sz w:val="22"/>
          <w:szCs w:val="22"/>
        </w:rPr>
      </w:pPr>
      <w:r>
        <w:rPr>
          <w:rFonts w:ascii="Arial" w:hAnsi="Arial" w:cs="Arial"/>
          <w:color w:val="00B050"/>
          <w:sz w:val="22"/>
          <w:szCs w:val="22"/>
        </w:rPr>
        <w:t>“</w:t>
      </w:r>
      <w:r w:rsidRPr="00D37452">
        <w:rPr>
          <w:rFonts w:ascii="Arial" w:hAnsi="Arial" w:cs="Arial"/>
          <w:color w:val="00B050"/>
          <w:sz w:val="22"/>
          <w:szCs w:val="22"/>
        </w:rPr>
        <w:t>I offer or encourage creative actions to mitigate potential risks.</w:t>
      </w:r>
      <w:r>
        <w:rPr>
          <w:rFonts w:ascii="Arial" w:hAnsi="Arial" w:cs="Arial"/>
          <w:color w:val="00B050"/>
          <w:sz w:val="22"/>
          <w:szCs w:val="22"/>
        </w:rPr>
        <w:t>”</w:t>
      </w:r>
    </w:p>
    <w:p w14:paraId="0463BCED" w14:textId="77777777" w:rsidR="00416975" w:rsidRPr="00416975" w:rsidRDefault="00416975" w:rsidP="00F602BF">
      <w:pPr>
        <w:jc w:val="both"/>
        <w:rPr>
          <w:lang w:eastAsia="en-US"/>
        </w:rPr>
      </w:pPr>
    </w:p>
    <w:p w14:paraId="7C7BF8C7" w14:textId="04F11A23" w:rsidR="001E4D01" w:rsidRPr="001E4D01" w:rsidRDefault="001E4D01" w:rsidP="00F602BF">
      <w:pPr>
        <w:spacing w:before="120" w:after="120" w:line="259" w:lineRule="auto"/>
        <w:jc w:val="both"/>
        <w:rPr>
          <w:rFonts w:ascii="Arial" w:hAnsi="Arial" w:cs="Arial"/>
          <w:sz w:val="22"/>
          <w:szCs w:val="22"/>
        </w:rPr>
      </w:pPr>
      <w:r w:rsidRPr="001E4D01">
        <w:rPr>
          <w:rFonts w:ascii="Arial" w:hAnsi="Arial" w:cs="Arial"/>
          <w:b/>
          <w:bCs/>
          <w:sz w:val="22"/>
          <w:szCs w:val="22"/>
        </w:rPr>
        <w:t xml:space="preserve">Organisation’s </w:t>
      </w:r>
      <w:r w:rsidR="00E7121C" w:rsidRPr="001E4D01">
        <w:rPr>
          <w:rFonts w:ascii="Arial" w:hAnsi="Arial" w:cs="Arial"/>
          <w:b/>
          <w:bCs/>
          <w:sz w:val="22"/>
          <w:szCs w:val="22"/>
        </w:rPr>
        <w:t>Principles</w:t>
      </w:r>
      <w:r w:rsidR="00E7121C" w:rsidRPr="001E4D01">
        <w:rPr>
          <w:rFonts w:ascii="Arial" w:hAnsi="Arial" w:cs="Arial"/>
          <w:sz w:val="22"/>
          <w:szCs w:val="22"/>
        </w:rPr>
        <w:t xml:space="preserve"> </w:t>
      </w:r>
      <w:r w:rsidRPr="001E4D01">
        <w:rPr>
          <w:rFonts w:ascii="Arial" w:hAnsi="Arial" w:cs="Arial"/>
          <w:b/>
          <w:sz w:val="22"/>
          <w:szCs w:val="22"/>
        </w:rPr>
        <w:t>of Risk</w:t>
      </w:r>
      <w:r w:rsidRPr="001E4D01">
        <w:rPr>
          <w:rFonts w:ascii="Arial" w:hAnsi="Arial" w:cs="Arial"/>
          <w:sz w:val="22"/>
          <w:szCs w:val="22"/>
        </w:rPr>
        <w:t xml:space="preserve"> </w:t>
      </w:r>
      <w:r w:rsidR="00E7121C" w:rsidRPr="001E4D01">
        <w:rPr>
          <w:rFonts w:ascii="Arial" w:hAnsi="Arial" w:cs="Arial"/>
          <w:sz w:val="22"/>
          <w:szCs w:val="22"/>
        </w:rPr>
        <w:t xml:space="preserve">- these are essential for the development of good risk management </w:t>
      </w:r>
      <w:r w:rsidRPr="001E4D01">
        <w:rPr>
          <w:rFonts w:ascii="Arial" w:hAnsi="Arial" w:cs="Arial"/>
          <w:sz w:val="22"/>
          <w:szCs w:val="22"/>
        </w:rPr>
        <w:t>process and practice</w:t>
      </w:r>
      <w:r w:rsidR="00E7121C" w:rsidRPr="001E4D01">
        <w:rPr>
          <w:rFonts w:ascii="Arial" w:hAnsi="Arial" w:cs="Arial"/>
          <w:sz w:val="22"/>
          <w:szCs w:val="22"/>
        </w:rPr>
        <w:t xml:space="preserve">. They are derived from </w:t>
      </w:r>
      <w:r w:rsidRPr="001E4D01">
        <w:rPr>
          <w:rFonts w:ascii="Arial" w:hAnsi="Arial" w:cs="Arial"/>
          <w:sz w:val="22"/>
          <w:szCs w:val="22"/>
        </w:rPr>
        <w:t xml:space="preserve">the </w:t>
      </w:r>
      <w:r w:rsidR="00E7121C" w:rsidRPr="001E4D01">
        <w:rPr>
          <w:rFonts w:ascii="Arial" w:hAnsi="Arial" w:cs="Arial"/>
          <w:sz w:val="22"/>
          <w:szCs w:val="22"/>
        </w:rPr>
        <w:t xml:space="preserve">corporate governance principles </w:t>
      </w:r>
      <w:r w:rsidRPr="001E4D01">
        <w:rPr>
          <w:rFonts w:ascii="Arial" w:hAnsi="Arial" w:cs="Arial"/>
          <w:sz w:val="22"/>
          <w:szCs w:val="22"/>
        </w:rPr>
        <w:t>as</w:t>
      </w:r>
      <w:r w:rsidR="00E7121C" w:rsidRPr="001E4D01">
        <w:rPr>
          <w:rFonts w:ascii="Arial" w:hAnsi="Arial" w:cs="Arial"/>
          <w:sz w:val="22"/>
          <w:szCs w:val="22"/>
        </w:rPr>
        <w:t xml:space="preserve"> risk mana</w:t>
      </w:r>
      <w:r>
        <w:rPr>
          <w:rFonts w:ascii="Arial" w:hAnsi="Arial" w:cs="Arial"/>
          <w:sz w:val="22"/>
          <w:szCs w:val="22"/>
        </w:rPr>
        <w:t xml:space="preserve">gement is </w:t>
      </w:r>
      <w:r w:rsidR="009B3BBE">
        <w:rPr>
          <w:rFonts w:ascii="Arial" w:hAnsi="Arial" w:cs="Arial"/>
          <w:sz w:val="22"/>
          <w:szCs w:val="22"/>
        </w:rPr>
        <w:t>part</w:t>
      </w:r>
      <w:r>
        <w:rPr>
          <w:rFonts w:ascii="Arial" w:hAnsi="Arial" w:cs="Arial"/>
          <w:sz w:val="22"/>
          <w:szCs w:val="22"/>
        </w:rPr>
        <w:t xml:space="preserve"> of an organis</w:t>
      </w:r>
      <w:r w:rsidR="00E7121C" w:rsidRPr="001E4D01">
        <w:rPr>
          <w:rFonts w:ascii="Arial" w:hAnsi="Arial" w:cs="Arial"/>
          <w:sz w:val="22"/>
          <w:szCs w:val="22"/>
        </w:rPr>
        <w:t>ation's internal controls</w:t>
      </w:r>
      <w:r w:rsidRPr="001E4D01">
        <w:rPr>
          <w:rFonts w:ascii="Arial" w:hAnsi="Arial" w:cs="Arial"/>
          <w:sz w:val="22"/>
          <w:szCs w:val="22"/>
        </w:rPr>
        <w:t>. Hence the detail in P5 - STANDARDS, SYSTEMS AND CONTROLS</w:t>
      </w:r>
    </w:p>
    <w:p w14:paraId="33319118" w14:textId="74FC0EAA" w:rsidR="00E7121C" w:rsidRPr="001E4D01" w:rsidRDefault="001E4D01" w:rsidP="00F602BF">
      <w:pPr>
        <w:spacing w:before="120" w:after="120"/>
        <w:jc w:val="both"/>
        <w:rPr>
          <w:rFonts w:ascii="Arial" w:hAnsi="Arial" w:cs="Arial"/>
          <w:sz w:val="22"/>
          <w:szCs w:val="22"/>
        </w:rPr>
      </w:pPr>
      <w:r w:rsidRPr="001E4D01">
        <w:rPr>
          <w:rFonts w:ascii="Arial" w:hAnsi="Arial" w:cs="Arial"/>
          <w:b/>
          <w:bCs/>
          <w:sz w:val="22"/>
          <w:szCs w:val="22"/>
        </w:rPr>
        <w:t>Individual</w:t>
      </w:r>
      <w:r w:rsidR="00E7121C" w:rsidRPr="001E4D01">
        <w:rPr>
          <w:rFonts w:ascii="Arial" w:hAnsi="Arial" w:cs="Arial"/>
          <w:b/>
          <w:bCs/>
          <w:sz w:val="22"/>
          <w:szCs w:val="22"/>
        </w:rPr>
        <w:t xml:space="preserve"> Approach</w:t>
      </w:r>
      <w:r w:rsidR="00E7121C" w:rsidRPr="001E4D01">
        <w:rPr>
          <w:rFonts w:ascii="Arial" w:hAnsi="Arial" w:cs="Arial"/>
          <w:sz w:val="22"/>
          <w:szCs w:val="22"/>
        </w:rPr>
        <w:t xml:space="preserve"> - the principles need to be adapted and adopted to suit each individual </w:t>
      </w:r>
      <w:r>
        <w:rPr>
          <w:rFonts w:ascii="Arial" w:hAnsi="Arial" w:cs="Arial"/>
          <w:sz w:val="22"/>
          <w:szCs w:val="22"/>
        </w:rPr>
        <w:t>organisation</w:t>
      </w:r>
      <w:r w:rsidR="00E7121C" w:rsidRPr="001E4D01">
        <w:rPr>
          <w:rFonts w:ascii="Arial" w:hAnsi="Arial" w:cs="Arial"/>
          <w:sz w:val="22"/>
          <w:szCs w:val="22"/>
        </w:rPr>
        <w:t xml:space="preserve">. </w:t>
      </w:r>
      <w:r w:rsidR="009B3BBE">
        <w:rPr>
          <w:rFonts w:ascii="Arial" w:hAnsi="Arial" w:cs="Arial"/>
          <w:sz w:val="22"/>
          <w:szCs w:val="22"/>
        </w:rPr>
        <w:t>This</w:t>
      </w:r>
      <w:r w:rsidR="00E7121C" w:rsidRPr="001E4D01">
        <w:rPr>
          <w:rFonts w:ascii="Arial" w:hAnsi="Arial" w:cs="Arial"/>
          <w:sz w:val="22"/>
          <w:szCs w:val="22"/>
        </w:rPr>
        <w:t xml:space="preserve"> approach to the principles needs to be agreed and </w:t>
      </w:r>
      <w:r w:rsidR="009B3BBE">
        <w:rPr>
          <w:rFonts w:ascii="Arial" w:hAnsi="Arial" w:cs="Arial"/>
          <w:sz w:val="22"/>
          <w:szCs w:val="22"/>
        </w:rPr>
        <w:t xml:space="preserve">set </w:t>
      </w:r>
      <w:r w:rsidR="00E7121C" w:rsidRPr="001E4D01">
        <w:rPr>
          <w:rFonts w:ascii="Arial" w:hAnsi="Arial" w:cs="Arial"/>
          <w:sz w:val="22"/>
          <w:szCs w:val="22"/>
        </w:rPr>
        <w:t xml:space="preserve">within a </w:t>
      </w:r>
      <w:r w:rsidR="00E7121C" w:rsidRPr="009B3BBE">
        <w:rPr>
          <w:rFonts w:ascii="Arial" w:hAnsi="Arial" w:cs="Arial"/>
          <w:b/>
          <w:sz w:val="22"/>
          <w:szCs w:val="22"/>
        </w:rPr>
        <w:t>risk management policy</w:t>
      </w:r>
      <w:r w:rsidR="00E7121C" w:rsidRPr="001E4D01">
        <w:rPr>
          <w:rFonts w:ascii="Arial" w:hAnsi="Arial" w:cs="Arial"/>
          <w:sz w:val="22"/>
          <w:szCs w:val="22"/>
        </w:rPr>
        <w:t>, process and strategies</w:t>
      </w:r>
      <w:r w:rsidR="009B3BBE">
        <w:rPr>
          <w:rFonts w:ascii="Arial" w:hAnsi="Arial" w:cs="Arial"/>
          <w:sz w:val="22"/>
          <w:szCs w:val="22"/>
        </w:rPr>
        <w:t xml:space="preserve"> all</w:t>
      </w:r>
      <w:r w:rsidR="00E7121C" w:rsidRPr="001E4D01">
        <w:rPr>
          <w:rFonts w:ascii="Arial" w:hAnsi="Arial" w:cs="Arial"/>
          <w:sz w:val="22"/>
          <w:szCs w:val="22"/>
        </w:rPr>
        <w:t xml:space="preserve"> supported by the use of risk register</w:t>
      </w:r>
      <w:r w:rsidR="009B3BBE">
        <w:rPr>
          <w:rFonts w:ascii="Arial" w:hAnsi="Arial" w:cs="Arial"/>
          <w:sz w:val="22"/>
          <w:szCs w:val="22"/>
        </w:rPr>
        <w:t>(s)</w:t>
      </w:r>
      <w:r w:rsidR="00E7121C" w:rsidRPr="001E4D01">
        <w:rPr>
          <w:rFonts w:ascii="Arial" w:hAnsi="Arial" w:cs="Arial"/>
          <w:sz w:val="22"/>
          <w:szCs w:val="22"/>
        </w:rPr>
        <w:t xml:space="preserve"> and issue logs.</w:t>
      </w:r>
    </w:p>
    <w:p w14:paraId="535CDAD9" w14:textId="3656B0C1" w:rsidR="00A6435A" w:rsidRPr="001E4D01" w:rsidRDefault="00E7121C" w:rsidP="00F602BF">
      <w:pPr>
        <w:spacing w:before="120" w:after="120" w:line="259" w:lineRule="auto"/>
        <w:jc w:val="both"/>
        <w:rPr>
          <w:rFonts w:ascii="Arial" w:hAnsi="Arial" w:cs="Arial"/>
          <w:sz w:val="22"/>
          <w:szCs w:val="22"/>
          <w:lang w:eastAsia="en-US"/>
        </w:rPr>
      </w:pPr>
      <w:r w:rsidRPr="001E4D01">
        <w:rPr>
          <w:rFonts w:ascii="Arial" w:hAnsi="Arial" w:cs="Arial"/>
          <w:b/>
          <w:bCs/>
          <w:sz w:val="22"/>
          <w:szCs w:val="22"/>
        </w:rPr>
        <w:t xml:space="preserve"> </w:t>
      </w:r>
      <w:r w:rsidR="00A6435A" w:rsidRPr="001E4D01">
        <w:rPr>
          <w:rFonts w:ascii="Arial" w:hAnsi="Arial" w:cs="Arial"/>
          <w:sz w:val="22"/>
          <w:szCs w:val="22"/>
          <w:lang w:eastAsia="en-US"/>
        </w:rPr>
        <w:t>Any</w:t>
      </w:r>
      <w:r w:rsidR="001E6F8D" w:rsidRPr="001E4D01">
        <w:rPr>
          <w:rFonts w:ascii="Arial" w:hAnsi="Arial" w:cs="Arial"/>
          <w:sz w:val="22"/>
          <w:szCs w:val="22"/>
          <w:lang w:eastAsia="en-US"/>
        </w:rPr>
        <w:t xml:space="preserve"> Risk Management Plan must:</w:t>
      </w:r>
    </w:p>
    <w:p w14:paraId="74F24DB3" w14:textId="085BA5A8" w:rsidR="00A6435A" w:rsidRPr="001E4D01" w:rsidRDefault="009D2436" w:rsidP="00F602BF">
      <w:pPr>
        <w:pStyle w:val="ListParagraph"/>
        <w:numPr>
          <w:ilvl w:val="0"/>
          <w:numId w:val="5"/>
        </w:numPr>
        <w:tabs>
          <w:tab w:val="left" w:pos="2865"/>
        </w:tabs>
        <w:spacing w:before="120" w:after="120"/>
        <w:ind w:left="357" w:hanging="357"/>
        <w:jc w:val="both"/>
        <w:rPr>
          <w:rFonts w:ascii="Arial" w:hAnsi="Arial" w:cs="Arial"/>
          <w:sz w:val="22"/>
          <w:szCs w:val="22"/>
          <w:lang w:eastAsia="en-US"/>
        </w:rPr>
      </w:pPr>
      <w:r w:rsidRPr="001E4D01">
        <w:rPr>
          <w:rFonts w:ascii="Arial" w:hAnsi="Arial" w:cs="Arial"/>
          <w:sz w:val="22"/>
          <w:szCs w:val="22"/>
          <w:lang w:eastAsia="en-US"/>
        </w:rPr>
        <w:t xml:space="preserve">acknowledge </w:t>
      </w:r>
      <w:r w:rsidRPr="001E4D01">
        <w:rPr>
          <w:rFonts w:ascii="Arial" w:hAnsi="Arial" w:cs="Arial"/>
          <w:b/>
          <w:sz w:val="22"/>
          <w:szCs w:val="22"/>
          <w:lang w:eastAsia="en-US"/>
        </w:rPr>
        <w:t>actual and potential</w:t>
      </w:r>
      <w:r w:rsidRPr="001E4D01">
        <w:rPr>
          <w:rFonts w:ascii="Arial" w:hAnsi="Arial" w:cs="Arial"/>
          <w:sz w:val="22"/>
          <w:szCs w:val="22"/>
          <w:lang w:eastAsia="en-US"/>
        </w:rPr>
        <w:t xml:space="preserve"> </w:t>
      </w:r>
      <w:r w:rsidRPr="001E4D01">
        <w:rPr>
          <w:rFonts w:ascii="Arial" w:hAnsi="Arial" w:cs="Arial"/>
          <w:b/>
          <w:sz w:val="22"/>
          <w:szCs w:val="22"/>
          <w:lang w:eastAsia="en-US"/>
        </w:rPr>
        <w:t>threats or risks</w:t>
      </w:r>
      <w:r w:rsidRPr="001E4D01">
        <w:rPr>
          <w:rFonts w:ascii="Arial" w:hAnsi="Arial" w:cs="Arial"/>
          <w:sz w:val="22"/>
          <w:szCs w:val="22"/>
          <w:lang w:eastAsia="en-US"/>
        </w:rPr>
        <w:t xml:space="preserve"> to the successful delivery of </w:t>
      </w:r>
      <w:proofErr w:type="gramStart"/>
      <w:r w:rsidRPr="001E4D01">
        <w:rPr>
          <w:rFonts w:ascii="Arial" w:hAnsi="Arial" w:cs="Arial"/>
          <w:sz w:val="22"/>
          <w:szCs w:val="22"/>
          <w:lang w:eastAsia="en-US"/>
        </w:rPr>
        <w:t>the  strategic</w:t>
      </w:r>
      <w:proofErr w:type="gramEnd"/>
      <w:r w:rsidRPr="001E4D01">
        <w:rPr>
          <w:rFonts w:ascii="Arial" w:hAnsi="Arial" w:cs="Arial"/>
          <w:sz w:val="22"/>
          <w:szCs w:val="22"/>
          <w:lang w:eastAsia="en-US"/>
        </w:rPr>
        <w:t xml:space="preserve"> and operational goals</w:t>
      </w:r>
      <w:r w:rsidR="00521280" w:rsidRPr="001E4D01">
        <w:rPr>
          <w:rFonts w:ascii="Arial" w:hAnsi="Arial" w:cs="Arial"/>
          <w:sz w:val="22"/>
          <w:szCs w:val="22"/>
          <w:lang w:eastAsia="en-US"/>
        </w:rPr>
        <w:t>;</w:t>
      </w:r>
    </w:p>
    <w:p w14:paraId="74351095" w14:textId="0D1D710A" w:rsidR="00A6435A" w:rsidRPr="001E4D01" w:rsidRDefault="005A5307" w:rsidP="00F602BF">
      <w:pPr>
        <w:pStyle w:val="ListParagraph"/>
        <w:numPr>
          <w:ilvl w:val="0"/>
          <w:numId w:val="5"/>
        </w:numPr>
        <w:tabs>
          <w:tab w:val="left" w:pos="2865"/>
        </w:tabs>
        <w:spacing w:before="120" w:after="120"/>
        <w:ind w:left="357" w:hanging="357"/>
        <w:jc w:val="both"/>
        <w:rPr>
          <w:rFonts w:ascii="Arial" w:hAnsi="Arial" w:cs="Arial"/>
          <w:sz w:val="22"/>
          <w:szCs w:val="22"/>
          <w:lang w:eastAsia="en-US"/>
        </w:rPr>
      </w:pPr>
      <w:r w:rsidRPr="001E4D01">
        <w:rPr>
          <w:rFonts w:ascii="Arial" w:hAnsi="Arial" w:cs="Arial"/>
          <w:sz w:val="22"/>
          <w:szCs w:val="22"/>
          <w:lang w:eastAsia="en-US"/>
        </w:rPr>
        <w:t>i</w:t>
      </w:r>
      <w:r w:rsidR="001E6F8D" w:rsidRPr="001E4D01">
        <w:rPr>
          <w:rFonts w:ascii="Arial" w:hAnsi="Arial" w:cs="Arial"/>
          <w:sz w:val="22"/>
          <w:szCs w:val="22"/>
          <w:lang w:eastAsia="en-US"/>
        </w:rPr>
        <w:t>nclude planned</w:t>
      </w:r>
      <w:r w:rsidR="009D2436" w:rsidRPr="001E4D01">
        <w:rPr>
          <w:rFonts w:ascii="Arial" w:hAnsi="Arial" w:cs="Arial"/>
          <w:sz w:val="22"/>
          <w:szCs w:val="22"/>
          <w:lang w:eastAsia="en-US"/>
        </w:rPr>
        <w:t xml:space="preserve"> activities to </w:t>
      </w:r>
      <w:r w:rsidR="00A6435A" w:rsidRPr="001E4D01">
        <w:rPr>
          <w:rFonts w:ascii="Arial" w:hAnsi="Arial" w:cs="Arial"/>
          <w:b/>
          <w:sz w:val="22"/>
          <w:szCs w:val="22"/>
          <w:lang w:eastAsia="en-US"/>
        </w:rPr>
        <w:t>minimize or eliminate</w:t>
      </w:r>
      <w:r w:rsidR="00A6435A" w:rsidRPr="001E4D01">
        <w:rPr>
          <w:rFonts w:ascii="Arial" w:hAnsi="Arial" w:cs="Arial"/>
          <w:sz w:val="22"/>
          <w:szCs w:val="22"/>
          <w:lang w:eastAsia="en-US"/>
        </w:rPr>
        <w:t xml:space="preserve"> the risks</w:t>
      </w:r>
      <w:r w:rsidR="00521280" w:rsidRPr="001E4D01">
        <w:rPr>
          <w:rFonts w:ascii="Arial" w:hAnsi="Arial" w:cs="Arial"/>
          <w:sz w:val="22"/>
          <w:szCs w:val="22"/>
          <w:lang w:eastAsia="en-US"/>
        </w:rPr>
        <w:t>;</w:t>
      </w:r>
      <w:r w:rsidR="009D2436" w:rsidRPr="001E4D01">
        <w:rPr>
          <w:rFonts w:ascii="Arial" w:hAnsi="Arial" w:cs="Arial"/>
          <w:sz w:val="22"/>
          <w:szCs w:val="22"/>
          <w:lang w:eastAsia="en-US"/>
        </w:rPr>
        <w:t xml:space="preserve"> </w:t>
      </w:r>
    </w:p>
    <w:p w14:paraId="3129F9B0" w14:textId="4CFC1150" w:rsidR="00521280" w:rsidRPr="001E4D01" w:rsidRDefault="00521280" w:rsidP="00F602BF">
      <w:pPr>
        <w:pStyle w:val="ListParagraph"/>
        <w:numPr>
          <w:ilvl w:val="0"/>
          <w:numId w:val="5"/>
        </w:numPr>
        <w:tabs>
          <w:tab w:val="left" w:pos="2865"/>
        </w:tabs>
        <w:spacing w:before="120" w:after="120"/>
        <w:ind w:left="357" w:hanging="357"/>
        <w:jc w:val="both"/>
        <w:rPr>
          <w:rFonts w:ascii="Arial" w:hAnsi="Arial" w:cs="Arial"/>
          <w:sz w:val="22"/>
          <w:szCs w:val="22"/>
          <w:lang w:eastAsia="en-US"/>
        </w:rPr>
      </w:pPr>
      <w:r w:rsidRPr="001E4D01">
        <w:rPr>
          <w:rFonts w:ascii="Arial" w:hAnsi="Arial" w:cs="Arial"/>
          <w:sz w:val="22"/>
          <w:szCs w:val="22"/>
          <w:lang w:eastAsia="en-US"/>
        </w:rPr>
        <w:t>support business outcomes;</w:t>
      </w:r>
    </w:p>
    <w:p w14:paraId="017536C8" w14:textId="4E7A4AC5" w:rsidR="00521280" w:rsidRPr="001E4D01" w:rsidRDefault="00521280" w:rsidP="00F602BF">
      <w:pPr>
        <w:pStyle w:val="ListParagraph"/>
        <w:numPr>
          <w:ilvl w:val="0"/>
          <w:numId w:val="5"/>
        </w:numPr>
        <w:tabs>
          <w:tab w:val="left" w:pos="2865"/>
        </w:tabs>
        <w:spacing w:before="120" w:after="120"/>
        <w:jc w:val="both"/>
        <w:rPr>
          <w:rFonts w:ascii="Arial" w:hAnsi="Arial" w:cs="Arial"/>
          <w:sz w:val="22"/>
          <w:szCs w:val="22"/>
          <w:lang w:eastAsia="en-US"/>
        </w:rPr>
      </w:pPr>
      <w:r w:rsidRPr="001E4D01">
        <w:rPr>
          <w:rFonts w:ascii="Arial" w:hAnsi="Arial" w:cs="Arial"/>
          <w:sz w:val="22"/>
          <w:szCs w:val="22"/>
          <w:lang w:eastAsia="en-US"/>
        </w:rPr>
        <w:t>manage risk in line with business needs;</w:t>
      </w:r>
    </w:p>
    <w:p w14:paraId="25A446A2" w14:textId="5C8EC875" w:rsidR="00521280" w:rsidRDefault="00521280" w:rsidP="00F602BF">
      <w:pPr>
        <w:pStyle w:val="ListParagraph"/>
        <w:numPr>
          <w:ilvl w:val="0"/>
          <w:numId w:val="5"/>
        </w:numPr>
        <w:tabs>
          <w:tab w:val="left" w:pos="2865"/>
        </w:tabs>
        <w:spacing w:before="120" w:after="120"/>
        <w:jc w:val="both"/>
        <w:rPr>
          <w:rFonts w:ascii="Arial" w:hAnsi="Arial" w:cs="Arial"/>
          <w:sz w:val="22"/>
          <w:szCs w:val="22"/>
          <w:lang w:eastAsia="en-US"/>
        </w:rPr>
      </w:pPr>
      <w:r w:rsidRPr="001E4D01">
        <w:rPr>
          <w:rFonts w:ascii="Arial" w:hAnsi="Arial" w:cs="Arial"/>
          <w:sz w:val="22"/>
          <w:szCs w:val="22"/>
          <w:lang w:eastAsia="en-US"/>
        </w:rPr>
        <w:t xml:space="preserve">support business change </w:t>
      </w:r>
      <w:r w:rsidR="001E6F8D" w:rsidRPr="001E4D01">
        <w:rPr>
          <w:rFonts w:ascii="Arial" w:hAnsi="Arial" w:cs="Arial"/>
          <w:sz w:val="22"/>
          <w:szCs w:val="22"/>
          <w:lang w:eastAsia="en-US"/>
        </w:rPr>
        <w:t xml:space="preserve">– particularly important when ways of working and/or planning change and/or </w:t>
      </w:r>
      <w:r w:rsidR="001051A8" w:rsidRPr="001E4D01">
        <w:rPr>
          <w:rFonts w:ascii="Arial" w:hAnsi="Arial" w:cs="Arial"/>
          <w:sz w:val="22"/>
          <w:szCs w:val="22"/>
          <w:lang w:eastAsia="en-US"/>
        </w:rPr>
        <w:t xml:space="preserve">when there are </w:t>
      </w:r>
      <w:r w:rsidR="001E6F8D" w:rsidRPr="001E4D01">
        <w:rPr>
          <w:rFonts w:ascii="Arial" w:hAnsi="Arial" w:cs="Arial"/>
          <w:sz w:val="22"/>
          <w:szCs w:val="22"/>
          <w:lang w:eastAsia="en-US"/>
        </w:rPr>
        <w:t xml:space="preserve">changes in personnel (Board Directors and employees) </w:t>
      </w:r>
    </w:p>
    <w:p w14:paraId="308461F2" w14:textId="2C397B04" w:rsidR="009B3BBE" w:rsidRDefault="009B3BBE" w:rsidP="00F602BF">
      <w:pPr>
        <w:pStyle w:val="ListParagraph"/>
        <w:numPr>
          <w:ilvl w:val="0"/>
          <w:numId w:val="5"/>
        </w:numPr>
        <w:tabs>
          <w:tab w:val="left" w:pos="2865"/>
        </w:tabs>
        <w:spacing w:before="120" w:after="120"/>
        <w:jc w:val="both"/>
        <w:rPr>
          <w:rFonts w:ascii="Arial" w:hAnsi="Arial" w:cs="Arial"/>
          <w:sz w:val="22"/>
          <w:szCs w:val="22"/>
          <w:lang w:eastAsia="en-US"/>
        </w:rPr>
      </w:pPr>
      <w:r>
        <w:rPr>
          <w:rFonts w:ascii="Arial" w:hAnsi="Arial" w:cs="Arial"/>
          <w:sz w:val="22"/>
          <w:szCs w:val="22"/>
          <w:lang w:eastAsia="en-US"/>
        </w:rPr>
        <w:t xml:space="preserve">ensure consistency of application of the risk </w:t>
      </w:r>
      <w:r w:rsidR="00077074">
        <w:rPr>
          <w:rFonts w:ascii="Arial" w:hAnsi="Arial" w:cs="Arial"/>
          <w:sz w:val="22"/>
          <w:szCs w:val="22"/>
          <w:lang w:eastAsia="en-US"/>
        </w:rPr>
        <w:t xml:space="preserve">management </w:t>
      </w:r>
    </w:p>
    <w:p w14:paraId="6ECF92A3" w14:textId="58959DCA" w:rsidR="00077074" w:rsidRPr="001E4D01" w:rsidRDefault="00077074" w:rsidP="00F602BF">
      <w:pPr>
        <w:pStyle w:val="ListParagraph"/>
        <w:numPr>
          <w:ilvl w:val="0"/>
          <w:numId w:val="5"/>
        </w:numPr>
        <w:tabs>
          <w:tab w:val="left" w:pos="2865"/>
        </w:tabs>
        <w:spacing w:before="120" w:after="120"/>
        <w:jc w:val="both"/>
        <w:rPr>
          <w:rFonts w:ascii="Arial" w:hAnsi="Arial" w:cs="Arial"/>
          <w:sz w:val="22"/>
          <w:szCs w:val="22"/>
          <w:lang w:eastAsia="en-US"/>
        </w:rPr>
      </w:pPr>
      <w:r>
        <w:rPr>
          <w:rFonts w:ascii="Arial" w:hAnsi="Arial" w:cs="Arial"/>
          <w:sz w:val="22"/>
          <w:szCs w:val="22"/>
          <w:lang w:eastAsia="en-US"/>
        </w:rPr>
        <w:t>undergo continual improvement as circumstances change</w:t>
      </w:r>
    </w:p>
    <w:p w14:paraId="036C7F50" w14:textId="1FE1A0C6" w:rsidR="009D2436" w:rsidRPr="001E4D01" w:rsidRDefault="009D2436" w:rsidP="00F602BF">
      <w:pPr>
        <w:tabs>
          <w:tab w:val="left" w:pos="2865"/>
        </w:tabs>
        <w:spacing w:before="120" w:after="120"/>
        <w:jc w:val="both"/>
        <w:rPr>
          <w:rFonts w:ascii="Arial" w:hAnsi="Arial" w:cs="Arial"/>
          <w:sz w:val="22"/>
          <w:szCs w:val="22"/>
          <w:lang w:eastAsia="en-US"/>
        </w:rPr>
      </w:pPr>
      <w:r w:rsidRPr="001E4D01">
        <w:rPr>
          <w:rFonts w:ascii="Arial" w:hAnsi="Arial" w:cs="Arial"/>
          <w:sz w:val="22"/>
          <w:szCs w:val="22"/>
          <w:lang w:eastAsia="en-US"/>
        </w:rPr>
        <w:t xml:space="preserve">The risk </w:t>
      </w:r>
      <w:r w:rsidR="001E6F8D" w:rsidRPr="001E4D01">
        <w:rPr>
          <w:rFonts w:ascii="Arial" w:hAnsi="Arial" w:cs="Arial"/>
          <w:sz w:val="22"/>
          <w:szCs w:val="22"/>
          <w:lang w:eastAsia="en-US"/>
        </w:rPr>
        <w:t xml:space="preserve">management </w:t>
      </w:r>
      <w:r w:rsidRPr="001E4D01">
        <w:rPr>
          <w:rFonts w:ascii="Arial" w:hAnsi="Arial" w:cs="Arial"/>
          <w:sz w:val="22"/>
          <w:szCs w:val="22"/>
          <w:lang w:eastAsia="en-US"/>
        </w:rPr>
        <w:t xml:space="preserve">plan needs to be capable of integration into, or co-ordination with, the annual operational plan and </w:t>
      </w:r>
      <w:r w:rsidR="001E6F8D" w:rsidRPr="001E4D01">
        <w:rPr>
          <w:rFonts w:ascii="Arial" w:hAnsi="Arial" w:cs="Arial"/>
          <w:sz w:val="22"/>
          <w:szCs w:val="22"/>
          <w:lang w:eastAsia="en-US"/>
        </w:rPr>
        <w:t xml:space="preserve">must be </w:t>
      </w:r>
      <w:r w:rsidR="00A6435A" w:rsidRPr="001E4D01">
        <w:rPr>
          <w:rFonts w:ascii="Arial" w:hAnsi="Arial" w:cs="Arial"/>
          <w:b/>
          <w:sz w:val="22"/>
          <w:szCs w:val="22"/>
          <w:lang w:eastAsia="en-US"/>
        </w:rPr>
        <w:t>review</w:t>
      </w:r>
      <w:r w:rsidR="001E6F8D" w:rsidRPr="001E4D01">
        <w:rPr>
          <w:rFonts w:ascii="Arial" w:hAnsi="Arial" w:cs="Arial"/>
          <w:b/>
          <w:sz w:val="22"/>
          <w:szCs w:val="22"/>
          <w:lang w:eastAsia="en-US"/>
        </w:rPr>
        <w:t>ed</w:t>
      </w:r>
      <w:r w:rsidRPr="001E4D01">
        <w:rPr>
          <w:rFonts w:ascii="Arial" w:hAnsi="Arial" w:cs="Arial"/>
          <w:b/>
          <w:sz w:val="22"/>
          <w:szCs w:val="22"/>
          <w:lang w:eastAsia="en-US"/>
        </w:rPr>
        <w:t xml:space="preserve"> regularly</w:t>
      </w:r>
      <w:r w:rsidRPr="001E4D01">
        <w:rPr>
          <w:rFonts w:ascii="Arial" w:hAnsi="Arial" w:cs="Arial"/>
          <w:sz w:val="22"/>
          <w:szCs w:val="22"/>
          <w:lang w:eastAsia="en-US"/>
        </w:rPr>
        <w:t xml:space="preserve">.  </w:t>
      </w:r>
    </w:p>
    <w:p w14:paraId="023112AA" w14:textId="6BDACB3A" w:rsidR="001E6F8D" w:rsidRPr="001E4D01" w:rsidRDefault="001E6F8D" w:rsidP="00F602BF">
      <w:pPr>
        <w:spacing w:before="120" w:after="120"/>
        <w:jc w:val="both"/>
        <w:textAlignment w:val="top"/>
        <w:rPr>
          <w:rFonts w:ascii="Arial" w:hAnsi="Arial" w:cs="Arial"/>
          <w:color w:val="000000"/>
          <w:sz w:val="22"/>
          <w:szCs w:val="22"/>
        </w:rPr>
      </w:pPr>
      <w:r w:rsidRPr="001E4D01">
        <w:rPr>
          <w:rFonts w:ascii="Arial" w:hAnsi="Arial" w:cs="Arial"/>
          <w:color w:val="000000"/>
          <w:sz w:val="22"/>
          <w:szCs w:val="22"/>
        </w:rPr>
        <w:t xml:space="preserve">Effective risk management is likely to improve </w:t>
      </w:r>
      <w:r w:rsidR="00FF599F" w:rsidRPr="001E4D01">
        <w:rPr>
          <w:rFonts w:ascii="Arial" w:hAnsi="Arial" w:cs="Arial"/>
          <w:color w:val="000000"/>
          <w:sz w:val="22"/>
          <w:szCs w:val="22"/>
        </w:rPr>
        <w:t xml:space="preserve">your organisational </w:t>
      </w:r>
      <w:r w:rsidRPr="001E4D01">
        <w:rPr>
          <w:rFonts w:ascii="Arial" w:hAnsi="Arial" w:cs="Arial"/>
          <w:color w:val="000000"/>
          <w:sz w:val="22"/>
          <w:szCs w:val="22"/>
        </w:rPr>
        <w:t>performance by contributing to:</w:t>
      </w:r>
    </w:p>
    <w:p w14:paraId="2FA5B271" w14:textId="5A1384F5" w:rsidR="001E6F8D" w:rsidRPr="001E4D01" w:rsidRDefault="00FF599F" w:rsidP="00F602BF">
      <w:pPr>
        <w:numPr>
          <w:ilvl w:val="0"/>
          <w:numId w:val="22"/>
        </w:numPr>
        <w:spacing w:before="120" w:after="120"/>
        <w:contextualSpacing/>
        <w:jc w:val="both"/>
        <w:textAlignment w:val="top"/>
        <w:rPr>
          <w:rFonts w:ascii="Arial" w:hAnsi="Arial" w:cs="Arial"/>
          <w:sz w:val="22"/>
          <w:szCs w:val="22"/>
        </w:rPr>
      </w:pPr>
      <w:r w:rsidRPr="001E4D01">
        <w:rPr>
          <w:rFonts w:ascii="Arial" w:hAnsi="Arial" w:cs="Arial"/>
          <w:sz w:val="22"/>
          <w:szCs w:val="22"/>
        </w:rPr>
        <w:t>f</w:t>
      </w:r>
      <w:r w:rsidR="001E6F8D" w:rsidRPr="001E4D01">
        <w:rPr>
          <w:rFonts w:ascii="Arial" w:hAnsi="Arial" w:cs="Arial"/>
          <w:sz w:val="22"/>
          <w:szCs w:val="22"/>
        </w:rPr>
        <w:t xml:space="preserve">ewer sudden shocks </w:t>
      </w:r>
      <w:r w:rsidRPr="001E4D01">
        <w:rPr>
          <w:rFonts w:ascii="Arial" w:hAnsi="Arial" w:cs="Arial"/>
          <w:sz w:val="22"/>
          <w:szCs w:val="22"/>
        </w:rPr>
        <w:t>or</w:t>
      </w:r>
      <w:r w:rsidR="001E6F8D" w:rsidRPr="001E4D01">
        <w:rPr>
          <w:rFonts w:ascii="Arial" w:hAnsi="Arial" w:cs="Arial"/>
          <w:sz w:val="22"/>
          <w:szCs w:val="22"/>
        </w:rPr>
        <w:t xml:space="preserve"> unwelcome surprises</w:t>
      </w:r>
    </w:p>
    <w:p w14:paraId="02BB52C1" w14:textId="333A332B" w:rsidR="001E6F8D"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m</w:t>
      </w:r>
      <w:r w:rsidR="001E6F8D" w:rsidRPr="001E4D01">
        <w:rPr>
          <w:rFonts w:ascii="Arial" w:hAnsi="Arial" w:cs="Arial"/>
          <w:sz w:val="22"/>
          <w:szCs w:val="22"/>
        </w:rPr>
        <w:t>ore efficient use of resources</w:t>
      </w:r>
    </w:p>
    <w:p w14:paraId="6F134680" w14:textId="33095B17" w:rsidR="001E6F8D"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improved</w:t>
      </w:r>
      <w:r w:rsidR="001E6F8D" w:rsidRPr="001E4D01">
        <w:rPr>
          <w:rFonts w:ascii="Arial" w:hAnsi="Arial" w:cs="Arial"/>
          <w:sz w:val="22"/>
          <w:szCs w:val="22"/>
        </w:rPr>
        <w:t xml:space="preserve"> service delivery</w:t>
      </w:r>
      <w:r w:rsidR="00E74678" w:rsidRPr="001E4D01">
        <w:rPr>
          <w:rFonts w:ascii="Arial" w:hAnsi="Arial" w:cs="Arial"/>
          <w:sz w:val="22"/>
          <w:szCs w:val="22"/>
        </w:rPr>
        <w:t xml:space="preserve"> to members and other stakeholders</w:t>
      </w:r>
    </w:p>
    <w:p w14:paraId="51849416" w14:textId="13BEAACF" w:rsidR="001E6F8D"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lastRenderedPageBreak/>
        <w:t>reduced</w:t>
      </w:r>
      <w:r w:rsidR="001E6F8D" w:rsidRPr="001E4D01">
        <w:rPr>
          <w:rFonts w:ascii="Arial" w:hAnsi="Arial" w:cs="Arial"/>
          <w:sz w:val="22"/>
          <w:szCs w:val="22"/>
        </w:rPr>
        <w:t xml:space="preserve"> time spent fire-fighting</w:t>
      </w:r>
      <w:r w:rsidR="00E74678" w:rsidRPr="001E4D01">
        <w:rPr>
          <w:rFonts w:ascii="Arial" w:hAnsi="Arial" w:cs="Arial"/>
          <w:sz w:val="22"/>
          <w:szCs w:val="22"/>
        </w:rPr>
        <w:t>, more time to develop effective strategies</w:t>
      </w:r>
    </w:p>
    <w:p w14:paraId="234EE8C7" w14:textId="44C4F1E4" w:rsidR="001E6F8D"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potentially lower costs</w:t>
      </w:r>
    </w:p>
    <w:p w14:paraId="2544E3CD" w14:textId="1584C2DF" w:rsidR="001E6F8D"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new ideas</w:t>
      </w:r>
      <w:r w:rsidR="00E74678" w:rsidRPr="001E4D01">
        <w:rPr>
          <w:rFonts w:ascii="Arial" w:hAnsi="Arial" w:cs="Arial"/>
          <w:sz w:val="22"/>
          <w:szCs w:val="22"/>
        </w:rPr>
        <w:t xml:space="preserve"> evolving during the risk analysis process</w:t>
      </w:r>
    </w:p>
    <w:p w14:paraId="5EE3EA37" w14:textId="21349B1D" w:rsidR="001E6F8D"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improved</w:t>
      </w:r>
      <w:r w:rsidR="001E6F8D" w:rsidRPr="001E4D01">
        <w:rPr>
          <w:rFonts w:ascii="Arial" w:hAnsi="Arial" w:cs="Arial"/>
          <w:sz w:val="22"/>
          <w:szCs w:val="22"/>
        </w:rPr>
        <w:t xml:space="preserve"> likelihood of change initiatives being achieved</w:t>
      </w:r>
      <w:r w:rsidR="00E74678" w:rsidRPr="001E4D01">
        <w:rPr>
          <w:rFonts w:ascii="Arial" w:hAnsi="Arial" w:cs="Arial"/>
          <w:sz w:val="22"/>
          <w:szCs w:val="22"/>
        </w:rPr>
        <w:t xml:space="preserve"> when risk is managed</w:t>
      </w:r>
    </w:p>
    <w:p w14:paraId="2A2C261A" w14:textId="23E4709B" w:rsidR="00FF599F"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better</w:t>
      </w:r>
      <w:r w:rsidR="001E6F8D" w:rsidRPr="001E4D01">
        <w:rPr>
          <w:rFonts w:ascii="Arial" w:hAnsi="Arial" w:cs="Arial"/>
          <w:sz w:val="22"/>
          <w:szCs w:val="22"/>
        </w:rPr>
        <w:t xml:space="preserve"> focus on doing the right things properly</w:t>
      </w:r>
    </w:p>
    <w:p w14:paraId="18DC020D" w14:textId="67A2A4C1" w:rsidR="00FF599F"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 xml:space="preserve">less time being wasted </w:t>
      </w:r>
      <w:r w:rsidR="00E74678" w:rsidRPr="001E4D01">
        <w:rPr>
          <w:rFonts w:ascii="Arial" w:hAnsi="Arial" w:cs="Arial"/>
          <w:sz w:val="22"/>
          <w:szCs w:val="22"/>
        </w:rPr>
        <w:t>on ‘issues’</w:t>
      </w:r>
    </w:p>
    <w:p w14:paraId="4B4759AE" w14:textId="387393FA" w:rsidR="00FF599F" w:rsidRPr="001E4D01" w:rsidRDefault="00FF599F"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reduced likelihood of fraud</w:t>
      </w:r>
      <w:r w:rsidR="00E74678" w:rsidRPr="001E4D01">
        <w:rPr>
          <w:rFonts w:ascii="Arial" w:hAnsi="Arial" w:cs="Arial"/>
          <w:sz w:val="22"/>
          <w:szCs w:val="22"/>
        </w:rPr>
        <w:t>ulent activity</w:t>
      </w:r>
    </w:p>
    <w:p w14:paraId="689D2967" w14:textId="4500B723" w:rsidR="001E6F8D" w:rsidRPr="001E4D01" w:rsidRDefault="00E74678" w:rsidP="00F602BF">
      <w:pPr>
        <w:numPr>
          <w:ilvl w:val="0"/>
          <w:numId w:val="22"/>
        </w:numPr>
        <w:spacing w:before="100" w:beforeAutospacing="1" w:after="100" w:afterAutospacing="1"/>
        <w:jc w:val="both"/>
        <w:textAlignment w:val="top"/>
        <w:rPr>
          <w:rFonts w:ascii="Arial" w:hAnsi="Arial" w:cs="Arial"/>
          <w:sz w:val="22"/>
          <w:szCs w:val="22"/>
        </w:rPr>
      </w:pPr>
      <w:r w:rsidRPr="001E4D01">
        <w:rPr>
          <w:rFonts w:ascii="Arial" w:hAnsi="Arial" w:cs="Arial"/>
          <w:sz w:val="22"/>
          <w:szCs w:val="22"/>
        </w:rPr>
        <w:t>limiting breaches of e.g. anti-doping regulations</w:t>
      </w:r>
    </w:p>
    <w:p w14:paraId="27A60AB3" w14:textId="22927AAF" w:rsidR="007B467B" w:rsidRPr="007B467B" w:rsidRDefault="007B467B" w:rsidP="00F602BF">
      <w:pPr>
        <w:spacing w:before="120" w:after="120"/>
        <w:jc w:val="both"/>
        <w:rPr>
          <w:rFonts w:ascii="Arial" w:hAnsi="Arial" w:cs="Arial"/>
          <w:sz w:val="22"/>
          <w:szCs w:val="22"/>
        </w:rPr>
      </w:pPr>
      <w:r w:rsidRPr="007B467B">
        <w:rPr>
          <w:rFonts w:ascii="Arial" w:hAnsi="Arial" w:cs="Arial"/>
          <w:sz w:val="22"/>
          <w:szCs w:val="22"/>
        </w:rPr>
        <w:t xml:space="preserve">Risk management should be most rigorously applied where </w:t>
      </w:r>
      <w:r w:rsidRPr="00CA5B0E">
        <w:rPr>
          <w:rFonts w:ascii="Arial" w:hAnsi="Arial" w:cs="Arial"/>
          <w:b/>
          <w:sz w:val="22"/>
          <w:szCs w:val="22"/>
        </w:rPr>
        <w:t>critical decisions</w:t>
      </w:r>
      <w:r w:rsidRPr="007B467B">
        <w:rPr>
          <w:rFonts w:ascii="Arial" w:hAnsi="Arial" w:cs="Arial"/>
          <w:sz w:val="22"/>
          <w:szCs w:val="22"/>
        </w:rPr>
        <w:t xml:space="preserve"> are being made. Decisions about risk </w:t>
      </w:r>
      <w:r w:rsidR="00CA5B0E">
        <w:rPr>
          <w:rFonts w:ascii="Arial" w:hAnsi="Arial" w:cs="Arial"/>
          <w:sz w:val="22"/>
          <w:szCs w:val="22"/>
        </w:rPr>
        <w:t xml:space="preserve">and the level of acceptable risk, </w:t>
      </w:r>
      <w:r w:rsidRPr="007B467B">
        <w:rPr>
          <w:rFonts w:ascii="Arial" w:hAnsi="Arial" w:cs="Arial"/>
          <w:sz w:val="22"/>
          <w:szCs w:val="22"/>
        </w:rPr>
        <w:t>will vary depending on whether the risk rel</w:t>
      </w:r>
      <w:r>
        <w:rPr>
          <w:rFonts w:ascii="Arial" w:hAnsi="Arial" w:cs="Arial"/>
          <w:sz w:val="22"/>
          <w:szCs w:val="22"/>
        </w:rPr>
        <w:t xml:space="preserve">ates </w:t>
      </w:r>
      <w:proofErr w:type="gramStart"/>
      <w:r>
        <w:rPr>
          <w:rFonts w:ascii="Arial" w:hAnsi="Arial" w:cs="Arial"/>
          <w:sz w:val="22"/>
          <w:szCs w:val="22"/>
        </w:rPr>
        <w:t>to</w:t>
      </w:r>
      <w:proofErr w:type="gramEnd"/>
      <w:r>
        <w:rPr>
          <w:rFonts w:ascii="Arial" w:hAnsi="Arial" w:cs="Arial"/>
          <w:sz w:val="22"/>
          <w:szCs w:val="22"/>
        </w:rPr>
        <w:t xml:space="preserve"> </w:t>
      </w:r>
      <w:r w:rsidR="00CA5B0E">
        <w:rPr>
          <w:rFonts w:ascii="Arial" w:hAnsi="Arial" w:cs="Arial"/>
          <w:sz w:val="22"/>
          <w:szCs w:val="22"/>
        </w:rPr>
        <w:t>short</w:t>
      </w:r>
      <w:r w:rsidR="004B2067">
        <w:rPr>
          <w:rFonts w:ascii="Arial" w:hAnsi="Arial" w:cs="Arial"/>
          <w:sz w:val="22"/>
          <w:szCs w:val="22"/>
        </w:rPr>
        <w:t>,</w:t>
      </w:r>
      <w:r w:rsidR="00CA5B0E">
        <w:rPr>
          <w:rFonts w:ascii="Arial" w:hAnsi="Arial" w:cs="Arial"/>
          <w:sz w:val="22"/>
          <w:szCs w:val="22"/>
        </w:rPr>
        <w:t xml:space="preserve"> medium or long</w:t>
      </w:r>
      <w:r>
        <w:rPr>
          <w:rFonts w:ascii="Arial" w:hAnsi="Arial" w:cs="Arial"/>
          <w:sz w:val="22"/>
          <w:szCs w:val="22"/>
        </w:rPr>
        <w:t xml:space="preserve"> </w:t>
      </w:r>
      <w:r w:rsidR="004B2067">
        <w:rPr>
          <w:rFonts w:ascii="Arial" w:hAnsi="Arial" w:cs="Arial"/>
          <w:sz w:val="22"/>
          <w:szCs w:val="22"/>
        </w:rPr>
        <w:t>term goals; some risks will always be present regardless of timeframe (see strategies for risk management later).</w:t>
      </w:r>
    </w:p>
    <w:p w14:paraId="4D8CC437" w14:textId="4FB7FE6F" w:rsidR="007B467B" w:rsidRPr="007B467B" w:rsidRDefault="00CA5B0E" w:rsidP="00F602BF">
      <w:pPr>
        <w:spacing w:before="120" w:after="120"/>
        <w:jc w:val="both"/>
        <w:rPr>
          <w:rFonts w:ascii="Arial" w:hAnsi="Arial" w:cs="Arial"/>
          <w:sz w:val="22"/>
          <w:szCs w:val="22"/>
        </w:rPr>
      </w:pPr>
      <w:r>
        <w:rPr>
          <w:rFonts w:ascii="Arial" w:hAnsi="Arial" w:cs="Arial"/>
          <w:sz w:val="22"/>
          <w:szCs w:val="22"/>
          <w:u w:val="single"/>
        </w:rPr>
        <w:t xml:space="preserve">Short </w:t>
      </w:r>
      <w:r w:rsidR="007B467B" w:rsidRPr="00CA5B0E">
        <w:rPr>
          <w:rFonts w:ascii="Arial" w:hAnsi="Arial" w:cs="Arial"/>
          <w:sz w:val="22"/>
          <w:szCs w:val="22"/>
          <w:u w:val="single"/>
        </w:rPr>
        <w:t>term</w:t>
      </w:r>
      <w:r w:rsidR="007B467B" w:rsidRPr="007B467B">
        <w:rPr>
          <w:rFonts w:ascii="Arial" w:hAnsi="Arial" w:cs="Arial"/>
          <w:sz w:val="22"/>
          <w:szCs w:val="22"/>
        </w:rPr>
        <w:t xml:space="preserve"> - at </w:t>
      </w:r>
      <w:r w:rsidR="006729B4">
        <w:rPr>
          <w:rFonts w:ascii="Arial" w:hAnsi="Arial" w:cs="Arial"/>
          <w:sz w:val="22"/>
          <w:szCs w:val="22"/>
        </w:rPr>
        <w:t>operational level</w:t>
      </w:r>
      <w:r w:rsidR="007B467B" w:rsidRPr="007B467B">
        <w:rPr>
          <w:rFonts w:ascii="Arial" w:hAnsi="Arial" w:cs="Arial"/>
          <w:sz w:val="22"/>
          <w:szCs w:val="22"/>
        </w:rPr>
        <w:t xml:space="preserve"> the emphasis is on short</w:t>
      </w:r>
      <w:r w:rsidR="006729B4">
        <w:rPr>
          <w:rFonts w:ascii="Arial" w:hAnsi="Arial" w:cs="Arial"/>
          <w:sz w:val="22"/>
          <w:szCs w:val="22"/>
        </w:rPr>
        <w:t xml:space="preserve"> </w:t>
      </w:r>
      <w:r w:rsidR="007B467B" w:rsidRPr="007B467B">
        <w:rPr>
          <w:rFonts w:ascii="Arial" w:hAnsi="Arial" w:cs="Arial"/>
          <w:sz w:val="22"/>
          <w:szCs w:val="22"/>
        </w:rPr>
        <w:t xml:space="preserve">term goals to ensure ongoing continuity of business services; </w:t>
      </w:r>
      <w:r w:rsidR="006729B4">
        <w:rPr>
          <w:rFonts w:ascii="Arial" w:hAnsi="Arial" w:cs="Arial"/>
          <w:sz w:val="22"/>
          <w:szCs w:val="22"/>
        </w:rPr>
        <w:t>remember</w:t>
      </w:r>
      <w:r w:rsidR="007B467B" w:rsidRPr="007B467B">
        <w:rPr>
          <w:rFonts w:ascii="Arial" w:hAnsi="Arial" w:cs="Arial"/>
          <w:sz w:val="22"/>
          <w:szCs w:val="22"/>
        </w:rPr>
        <w:t xml:space="preserve"> decisions about risk at this level must supp</w:t>
      </w:r>
      <w:r w:rsidR="006729B4">
        <w:rPr>
          <w:rFonts w:ascii="Arial" w:hAnsi="Arial" w:cs="Arial"/>
          <w:sz w:val="22"/>
          <w:szCs w:val="22"/>
        </w:rPr>
        <w:t>ort the achievement of the long</w:t>
      </w:r>
      <w:r w:rsidR="007B467B" w:rsidRPr="007B467B">
        <w:rPr>
          <w:rFonts w:ascii="Arial" w:hAnsi="Arial" w:cs="Arial"/>
          <w:sz w:val="22"/>
          <w:szCs w:val="22"/>
        </w:rPr>
        <w:t xml:space="preserve"> and medium</w:t>
      </w:r>
      <w:r w:rsidR="006729B4">
        <w:rPr>
          <w:rFonts w:ascii="Arial" w:hAnsi="Arial" w:cs="Arial"/>
          <w:sz w:val="22"/>
          <w:szCs w:val="22"/>
        </w:rPr>
        <w:t xml:space="preserve"> term goals as well.</w:t>
      </w:r>
    </w:p>
    <w:p w14:paraId="562ED8C1" w14:textId="68BE0399" w:rsidR="007B467B" w:rsidRPr="007B467B" w:rsidRDefault="00CA5B0E" w:rsidP="00F602BF">
      <w:pPr>
        <w:spacing w:before="120" w:after="120"/>
        <w:jc w:val="both"/>
        <w:rPr>
          <w:rFonts w:ascii="Arial" w:hAnsi="Arial" w:cs="Arial"/>
          <w:sz w:val="22"/>
          <w:szCs w:val="22"/>
        </w:rPr>
      </w:pPr>
      <w:r w:rsidRPr="00CA5B0E">
        <w:rPr>
          <w:rFonts w:ascii="Arial" w:hAnsi="Arial" w:cs="Arial"/>
          <w:sz w:val="22"/>
          <w:szCs w:val="22"/>
          <w:u w:val="single"/>
        </w:rPr>
        <w:t xml:space="preserve">Medium </w:t>
      </w:r>
      <w:r w:rsidR="007B467B" w:rsidRPr="00CA5B0E">
        <w:rPr>
          <w:rFonts w:ascii="Arial" w:hAnsi="Arial" w:cs="Arial"/>
          <w:sz w:val="22"/>
          <w:szCs w:val="22"/>
          <w:u w:val="single"/>
        </w:rPr>
        <w:t>term</w:t>
      </w:r>
      <w:r w:rsidR="007B467B" w:rsidRPr="007B467B">
        <w:rPr>
          <w:rFonts w:ascii="Arial" w:hAnsi="Arial" w:cs="Arial"/>
          <w:sz w:val="22"/>
          <w:szCs w:val="22"/>
        </w:rPr>
        <w:t xml:space="preserve"> - these goals are usually </w:t>
      </w:r>
      <w:r w:rsidR="006729B4">
        <w:rPr>
          <w:rFonts w:ascii="Arial" w:hAnsi="Arial" w:cs="Arial"/>
          <w:sz w:val="22"/>
          <w:szCs w:val="22"/>
        </w:rPr>
        <w:t>linked</w:t>
      </w:r>
      <w:r w:rsidR="007B467B" w:rsidRPr="007B467B">
        <w:rPr>
          <w:rFonts w:ascii="Arial" w:hAnsi="Arial" w:cs="Arial"/>
          <w:sz w:val="22"/>
          <w:szCs w:val="22"/>
        </w:rPr>
        <w:t xml:space="preserve"> </w:t>
      </w:r>
      <w:r w:rsidR="006729B4">
        <w:rPr>
          <w:rFonts w:ascii="Arial" w:hAnsi="Arial" w:cs="Arial"/>
          <w:sz w:val="22"/>
          <w:szCs w:val="22"/>
        </w:rPr>
        <w:t>to</w:t>
      </w:r>
      <w:r w:rsidR="007B467B" w:rsidRPr="007B467B">
        <w:rPr>
          <w:rFonts w:ascii="Arial" w:hAnsi="Arial" w:cs="Arial"/>
          <w:sz w:val="22"/>
          <w:szCs w:val="22"/>
        </w:rPr>
        <w:t xml:space="preserve"> programmes</w:t>
      </w:r>
      <w:r w:rsidR="006729B4">
        <w:rPr>
          <w:rFonts w:ascii="Arial" w:hAnsi="Arial" w:cs="Arial"/>
          <w:sz w:val="22"/>
          <w:szCs w:val="22"/>
        </w:rPr>
        <w:t xml:space="preserve"> of work</w:t>
      </w:r>
      <w:r w:rsidR="007B467B" w:rsidRPr="007B467B">
        <w:rPr>
          <w:rFonts w:ascii="Arial" w:hAnsi="Arial" w:cs="Arial"/>
          <w:sz w:val="22"/>
          <w:szCs w:val="22"/>
        </w:rPr>
        <w:t xml:space="preserve"> and projects to bring about change</w:t>
      </w:r>
      <w:r w:rsidR="006729B4">
        <w:rPr>
          <w:rFonts w:ascii="Arial" w:hAnsi="Arial" w:cs="Arial"/>
          <w:sz w:val="22"/>
          <w:szCs w:val="22"/>
        </w:rPr>
        <w:t>(s)</w:t>
      </w:r>
      <w:r w:rsidR="007B467B" w:rsidRPr="007B467B">
        <w:rPr>
          <w:rFonts w:ascii="Arial" w:hAnsi="Arial" w:cs="Arial"/>
          <w:sz w:val="22"/>
          <w:szCs w:val="22"/>
        </w:rPr>
        <w:t>. Decisions relating to medium</w:t>
      </w:r>
      <w:r w:rsidR="006729B4">
        <w:rPr>
          <w:rFonts w:ascii="Arial" w:hAnsi="Arial" w:cs="Arial"/>
          <w:sz w:val="22"/>
          <w:szCs w:val="22"/>
        </w:rPr>
        <w:t xml:space="preserve"> </w:t>
      </w:r>
      <w:r w:rsidR="007B467B" w:rsidRPr="007B467B">
        <w:rPr>
          <w:rFonts w:ascii="Arial" w:hAnsi="Arial" w:cs="Arial"/>
          <w:sz w:val="22"/>
          <w:szCs w:val="22"/>
        </w:rPr>
        <w:t xml:space="preserve">term goals are </w:t>
      </w:r>
      <w:r w:rsidR="006729B4">
        <w:rPr>
          <w:rFonts w:ascii="Arial" w:hAnsi="Arial" w:cs="Arial"/>
          <w:sz w:val="22"/>
          <w:szCs w:val="22"/>
        </w:rPr>
        <w:t xml:space="preserve">usually </w:t>
      </w:r>
      <w:r w:rsidR="007B467B" w:rsidRPr="007B467B">
        <w:rPr>
          <w:rFonts w:ascii="Arial" w:hAnsi="Arial" w:cs="Arial"/>
          <w:sz w:val="22"/>
          <w:szCs w:val="22"/>
        </w:rPr>
        <w:t xml:space="preserve">narrower in scope than strategic </w:t>
      </w:r>
      <w:r w:rsidR="006729B4">
        <w:rPr>
          <w:rFonts w:ascii="Arial" w:hAnsi="Arial" w:cs="Arial"/>
          <w:sz w:val="22"/>
          <w:szCs w:val="22"/>
        </w:rPr>
        <w:t>decisions</w:t>
      </w:r>
      <w:r w:rsidR="007B467B" w:rsidRPr="007B467B">
        <w:rPr>
          <w:rFonts w:ascii="Arial" w:hAnsi="Arial" w:cs="Arial"/>
          <w:sz w:val="22"/>
          <w:szCs w:val="22"/>
        </w:rPr>
        <w:t xml:space="preserve">, </w:t>
      </w:r>
      <w:r w:rsidR="006729B4">
        <w:rPr>
          <w:rFonts w:ascii="Arial" w:hAnsi="Arial" w:cs="Arial"/>
          <w:sz w:val="22"/>
          <w:szCs w:val="22"/>
        </w:rPr>
        <w:t>have shorter</w:t>
      </w:r>
      <w:r w:rsidR="007B467B" w:rsidRPr="007B467B">
        <w:rPr>
          <w:rFonts w:ascii="Arial" w:hAnsi="Arial" w:cs="Arial"/>
          <w:sz w:val="22"/>
          <w:szCs w:val="22"/>
        </w:rPr>
        <w:t xml:space="preserve"> timeframe</w:t>
      </w:r>
      <w:r w:rsidR="006729B4">
        <w:rPr>
          <w:rFonts w:ascii="Arial" w:hAnsi="Arial" w:cs="Arial"/>
          <w:sz w:val="22"/>
          <w:szCs w:val="22"/>
        </w:rPr>
        <w:t>s</w:t>
      </w:r>
      <w:r w:rsidR="007B467B" w:rsidRPr="007B467B">
        <w:rPr>
          <w:rFonts w:ascii="Arial" w:hAnsi="Arial" w:cs="Arial"/>
          <w:sz w:val="22"/>
          <w:szCs w:val="22"/>
        </w:rPr>
        <w:t xml:space="preserve"> and </w:t>
      </w:r>
      <w:r w:rsidR="006729B4">
        <w:rPr>
          <w:rFonts w:ascii="Arial" w:hAnsi="Arial" w:cs="Arial"/>
          <w:sz w:val="22"/>
          <w:szCs w:val="22"/>
        </w:rPr>
        <w:t>less financial responsibilities, although not always!</w:t>
      </w:r>
    </w:p>
    <w:p w14:paraId="17A78787" w14:textId="34D03FB0" w:rsidR="007B467B" w:rsidRPr="007B467B" w:rsidRDefault="007B467B" w:rsidP="00F602BF">
      <w:pPr>
        <w:spacing w:before="120" w:after="120"/>
        <w:jc w:val="both"/>
        <w:rPr>
          <w:rFonts w:ascii="Arial" w:hAnsi="Arial" w:cs="Arial"/>
          <w:sz w:val="22"/>
          <w:szCs w:val="22"/>
        </w:rPr>
      </w:pPr>
      <w:r w:rsidRPr="00CA5B0E">
        <w:rPr>
          <w:rFonts w:ascii="Arial" w:hAnsi="Arial" w:cs="Arial"/>
          <w:sz w:val="22"/>
          <w:szCs w:val="22"/>
          <w:u w:val="single"/>
        </w:rPr>
        <w:t>Long</w:t>
      </w:r>
      <w:r w:rsidR="00CA5B0E" w:rsidRPr="00CA5B0E">
        <w:rPr>
          <w:rFonts w:ascii="Arial" w:hAnsi="Arial" w:cs="Arial"/>
          <w:sz w:val="22"/>
          <w:szCs w:val="22"/>
          <w:u w:val="single"/>
        </w:rPr>
        <w:t xml:space="preserve"> </w:t>
      </w:r>
      <w:r w:rsidRPr="00CA5B0E">
        <w:rPr>
          <w:rFonts w:ascii="Arial" w:hAnsi="Arial" w:cs="Arial"/>
          <w:sz w:val="22"/>
          <w:szCs w:val="22"/>
          <w:u w:val="single"/>
        </w:rPr>
        <w:t>term</w:t>
      </w:r>
      <w:r w:rsidRPr="007B467B">
        <w:rPr>
          <w:rFonts w:ascii="Arial" w:hAnsi="Arial" w:cs="Arial"/>
          <w:sz w:val="22"/>
          <w:szCs w:val="22"/>
        </w:rPr>
        <w:t xml:space="preserve"> - the risks associated with </w:t>
      </w:r>
      <w:r w:rsidR="006729B4">
        <w:rPr>
          <w:rFonts w:ascii="Arial" w:hAnsi="Arial" w:cs="Arial"/>
          <w:sz w:val="22"/>
          <w:szCs w:val="22"/>
        </w:rPr>
        <w:t xml:space="preserve">long term </w:t>
      </w:r>
      <w:r w:rsidRPr="007B467B">
        <w:rPr>
          <w:rFonts w:ascii="Arial" w:hAnsi="Arial" w:cs="Arial"/>
          <w:sz w:val="22"/>
          <w:szCs w:val="22"/>
        </w:rPr>
        <w:t>strategic decisions may not become apparent until well into the future. That's why it's essential to review these decisions and asso</w:t>
      </w:r>
      <w:r w:rsidR="006729B4">
        <w:rPr>
          <w:rFonts w:ascii="Arial" w:hAnsi="Arial" w:cs="Arial"/>
          <w:sz w:val="22"/>
          <w:szCs w:val="22"/>
        </w:rPr>
        <w:t>ciated risks on a regular basis and not wait to “see what happens”.</w:t>
      </w:r>
    </w:p>
    <w:p w14:paraId="036C7F51" w14:textId="77777777" w:rsidR="009D2436" w:rsidRPr="001E4D01" w:rsidRDefault="009D2436"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There are two parts to a risk management plan:</w:t>
      </w:r>
    </w:p>
    <w:p w14:paraId="036C7F52" w14:textId="0A5022FC" w:rsidR="009D2436" w:rsidRPr="001E4D01" w:rsidRDefault="009D2436" w:rsidP="00F602BF">
      <w:pPr>
        <w:spacing w:before="120" w:after="120"/>
        <w:jc w:val="both"/>
        <w:rPr>
          <w:rFonts w:ascii="Arial" w:hAnsi="Arial" w:cs="Arial"/>
          <w:color w:val="00B050"/>
          <w:sz w:val="22"/>
          <w:szCs w:val="22"/>
          <w:lang w:eastAsia="en-US"/>
        </w:rPr>
      </w:pPr>
      <w:r w:rsidRPr="001E4D01">
        <w:rPr>
          <w:rFonts w:ascii="Arial" w:hAnsi="Arial" w:cs="Arial"/>
          <w:sz w:val="22"/>
          <w:szCs w:val="22"/>
          <w:lang w:eastAsia="en-US"/>
        </w:rPr>
        <w:t xml:space="preserve">1.       </w:t>
      </w:r>
      <w:r w:rsidRPr="001E4D01">
        <w:rPr>
          <w:rFonts w:ascii="Arial" w:hAnsi="Arial" w:cs="Arial"/>
          <w:sz w:val="22"/>
          <w:szCs w:val="22"/>
          <w:u w:val="single"/>
          <w:lang w:eastAsia="en-US"/>
        </w:rPr>
        <w:t>The analysis of risk</w:t>
      </w:r>
      <w:r w:rsidRPr="001E4D01">
        <w:rPr>
          <w:rFonts w:ascii="Arial" w:hAnsi="Arial" w:cs="Arial"/>
          <w:sz w:val="22"/>
          <w:szCs w:val="22"/>
          <w:lang w:eastAsia="en-US"/>
        </w:rPr>
        <w:t xml:space="preserve"> - which involves the identification and definition of risks, plus the evaluation of impact and consequent action. This </w:t>
      </w:r>
      <w:r w:rsidR="00346344" w:rsidRPr="001E4D01">
        <w:rPr>
          <w:rFonts w:ascii="Arial" w:hAnsi="Arial" w:cs="Arial"/>
          <w:sz w:val="22"/>
          <w:szCs w:val="22"/>
          <w:lang w:eastAsia="en-US"/>
        </w:rPr>
        <w:t>information should be placed</w:t>
      </w:r>
      <w:r w:rsidRPr="001E4D01">
        <w:rPr>
          <w:rFonts w:ascii="Arial" w:hAnsi="Arial" w:cs="Arial"/>
          <w:sz w:val="22"/>
          <w:szCs w:val="22"/>
          <w:lang w:eastAsia="en-US"/>
        </w:rPr>
        <w:t xml:space="preserve"> into a </w:t>
      </w:r>
      <w:r w:rsidRPr="001E4D01">
        <w:rPr>
          <w:rFonts w:ascii="Arial" w:hAnsi="Arial" w:cs="Arial"/>
          <w:b/>
          <w:sz w:val="22"/>
          <w:szCs w:val="22"/>
          <w:lang w:eastAsia="en-US"/>
        </w:rPr>
        <w:t xml:space="preserve">risk </w:t>
      </w:r>
      <w:proofErr w:type="gramStart"/>
      <w:r w:rsidRPr="001E4D01">
        <w:rPr>
          <w:rFonts w:ascii="Arial" w:hAnsi="Arial" w:cs="Arial"/>
          <w:b/>
          <w:sz w:val="22"/>
          <w:szCs w:val="22"/>
          <w:lang w:eastAsia="en-US"/>
        </w:rPr>
        <w:t>register</w:t>
      </w:r>
      <w:r w:rsidRPr="001E4D01">
        <w:rPr>
          <w:rFonts w:ascii="Arial" w:hAnsi="Arial" w:cs="Arial"/>
          <w:sz w:val="22"/>
          <w:szCs w:val="22"/>
          <w:lang w:eastAsia="en-US"/>
        </w:rPr>
        <w:t>.</w:t>
      </w:r>
      <w:r w:rsidR="005F2067" w:rsidRPr="003B1F68">
        <w:rPr>
          <w:rFonts w:ascii="Arial" w:hAnsi="Arial" w:cs="Arial"/>
          <w:color w:val="00B050"/>
          <w:sz w:val="22"/>
          <w:szCs w:val="22"/>
          <w:lang w:eastAsia="en-US"/>
        </w:rPr>
        <w:t>*</w:t>
      </w:r>
      <w:proofErr w:type="gramEnd"/>
    </w:p>
    <w:p w14:paraId="77640981" w14:textId="0DEF71A5" w:rsidR="003A205B" w:rsidRPr="003A205B" w:rsidRDefault="009D2436" w:rsidP="00F602BF">
      <w:pPr>
        <w:jc w:val="both"/>
        <w:rPr>
          <w:rFonts w:ascii="Arial" w:hAnsi="Arial" w:cs="Arial"/>
          <w:sz w:val="22"/>
          <w:szCs w:val="22"/>
        </w:rPr>
      </w:pPr>
      <w:r w:rsidRPr="001E4D01">
        <w:rPr>
          <w:rFonts w:ascii="Arial" w:hAnsi="Arial" w:cs="Arial"/>
          <w:sz w:val="22"/>
          <w:szCs w:val="22"/>
          <w:lang w:eastAsia="en-US"/>
        </w:rPr>
        <w:t xml:space="preserve">2.       </w:t>
      </w:r>
      <w:r w:rsidRPr="001E4D01">
        <w:rPr>
          <w:rFonts w:ascii="Arial" w:hAnsi="Arial" w:cs="Arial"/>
          <w:sz w:val="22"/>
          <w:szCs w:val="22"/>
          <w:u w:val="single"/>
          <w:lang w:eastAsia="en-US"/>
        </w:rPr>
        <w:t>The management of risk</w:t>
      </w:r>
      <w:r w:rsidRPr="001E4D01">
        <w:rPr>
          <w:rFonts w:ascii="Arial" w:hAnsi="Arial" w:cs="Arial"/>
          <w:sz w:val="22"/>
          <w:szCs w:val="22"/>
          <w:lang w:eastAsia="en-US"/>
        </w:rPr>
        <w:t xml:space="preserve"> - covers the activities involved in the planning, monitoring and controlling of actions that will </w:t>
      </w:r>
      <w:r w:rsidR="00346344" w:rsidRPr="001E4D01">
        <w:rPr>
          <w:rFonts w:ascii="Arial" w:hAnsi="Arial" w:cs="Arial"/>
          <w:sz w:val="22"/>
          <w:szCs w:val="22"/>
          <w:lang w:eastAsia="en-US"/>
        </w:rPr>
        <w:t>reduce</w:t>
      </w:r>
      <w:r w:rsidRPr="001E4D01">
        <w:rPr>
          <w:rFonts w:ascii="Arial" w:hAnsi="Arial" w:cs="Arial"/>
          <w:sz w:val="22"/>
          <w:szCs w:val="22"/>
          <w:lang w:eastAsia="en-US"/>
        </w:rPr>
        <w:t xml:space="preserve"> the </w:t>
      </w:r>
      <w:r w:rsidR="005F2067" w:rsidRPr="001E4D01">
        <w:rPr>
          <w:rFonts w:ascii="Arial" w:hAnsi="Arial" w:cs="Arial"/>
          <w:sz w:val="22"/>
          <w:szCs w:val="22"/>
          <w:lang w:eastAsia="en-US"/>
        </w:rPr>
        <w:t xml:space="preserve">identified </w:t>
      </w:r>
      <w:r w:rsidRPr="001E4D01">
        <w:rPr>
          <w:rFonts w:ascii="Arial" w:hAnsi="Arial" w:cs="Arial"/>
          <w:sz w:val="22"/>
          <w:szCs w:val="22"/>
          <w:lang w:eastAsia="en-US"/>
        </w:rPr>
        <w:t xml:space="preserve">threats and </w:t>
      </w:r>
      <w:r w:rsidR="00023043" w:rsidRPr="001E4D01">
        <w:rPr>
          <w:rFonts w:ascii="Arial" w:hAnsi="Arial" w:cs="Arial"/>
          <w:sz w:val="22"/>
          <w:szCs w:val="22"/>
          <w:lang w:eastAsia="en-US"/>
        </w:rPr>
        <w:t xml:space="preserve">potential </w:t>
      </w:r>
      <w:r w:rsidRPr="001E4D01">
        <w:rPr>
          <w:rFonts w:ascii="Arial" w:hAnsi="Arial" w:cs="Arial"/>
          <w:sz w:val="22"/>
          <w:szCs w:val="22"/>
          <w:lang w:eastAsia="en-US"/>
        </w:rPr>
        <w:t>problems</w:t>
      </w:r>
      <w:r w:rsidR="00E66E7E" w:rsidRPr="001E4D01">
        <w:rPr>
          <w:rFonts w:ascii="Arial" w:hAnsi="Arial" w:cs="Arial"/>
          <w:sz w:val="22"/>
          <w:szCs w:val="22"/>
          <w:lang w:eastAsia="en-US"/>
        </w:rPr>
        <w:t xml:space="preserve">. </w:t>
      </w:r>
      <w:r w:rsidR="003A205B">
        <w:rPr>
          <w:rFonts w:ascii="Arial" w:hAnsi="Arial" w:cs="Arial"/>
          <w:sz w:val="22"/>
          <w:szCs w:val="22"/>
        </w:rPr>
        <w:t xml:space="preserve">By </w:t>
      </w:r>
      <w:r w:rsidR="003A205B" w:rsidRPr="003A205B">
        <w:rPr>
          <w:rFonts w:ascii="Arial" w:hAnsi="Arial" w:cs="Arial"/>
          <w:sz w:val="22"/>
          <w:szCs w:val="22"/>
        </w:rPr>
        <w:t>put</w:t>
      </w:r>
      <w:r w:rsidR="003A205B">
        <w:rPr>
          <w:rFonts w:ascii="Arial" w:hAnsi="Arial" w:cs="Arial"/>
          <w:sz w:val="22"/>
          <w:szCs w:val="22"/>
        </w:rPr>
        <w:t>ting</w:t>
      </w:r>
      <w:r w:rsidR="003A205B" w:rsidRPr="003A205B">
        <w:rPr>
          <w:rFonts w:ascii="Arial" w:hAnsi="Arial" w:cs="Arial"/>
          <w:sz w:val="22"/>
          <w:szCs w:val="22"/>
        </w:rPr>
        <w:t xml:space="preserve"> in place effective frameworks for making informed decisions</w:t>
      </w:r>
      <w:r w:rsidR="003A205B">
        <w:rPr>
          <w:rFonts w:ascii="Arial" w:hAnsi="Arial" w:cs="Arial"/>
          <w:sz w:val="22"/>
          <w:szCs w:val="22"/>
        </w:rPr>
        <w:t xml:space="preserve"> that include risk </w:t>
      </w:r>
      <w:r w:rsidR="00897698">
        <w:rPr>
          <w:rFonts w:ascii="Arial" w:hAnsi="Arial" w:cs="Arial"/>
          <w:sz w:val="22"/>
          <w:szCs w:val="22"/>
        </w:rPr>
        <w:t xml:space="preserve">management the likelihood </w:t>
      </w:r>
      <w:r w:rsidR="00897698" w:rsidRPr="001E4D01">
        <w:rPr>
          <w:rFonts w:ascii="Arial" w:hAnsi="Arial" w:cs="Arial"/>
          <w:sz w:val="22"/>
          <w:szCs w:val="22"/>
          <w:lang w:eastAsia="en-US"/>
        </w:rPr>
        <w:t xml:space="preserve">of achieving </w:t>
      </w:r>
      <w:r w:rsidR="00897698">
        <w:rPr>
          <w:rFonts w:ascii="Arial" w:hAnsi="Arial" w:cs="Arial"/>
          <w:sz w:val="22"/>
          <w:szCs w:val="22"/>
          <w:lang w:eastAsia="en-US"/>
        </w:rPr>
        <w:t xml:space="preserve">the </w:t>
      </w:r>
      <w:r w:rsidR="00897698" w:rsidRPr="001E4D01">
        <w:rPr>
          <w:rFonts w:ascii="Arial" w:hAnsi="Arial" w:cs="Arial"/>
          <w:sz w:val="22"/>
          <w:szCs w:val="22"/>
          <w:lang w:eastAsia="en-US"/>
        </w:rPr>
        <w:t>objectives or goals from the strategic plan</w:t>
      </w:r>
      <w:r w:rsidR="00897698">
        <w:rPr>
          <w:rFonts w:ascii="Arial" w:hAnsi="Arial" w:cs="Arial"/>
          <w:sz w:val="22"/>
          <w:szCs w:val="22"/>
          <w:lang w:eastAsia="en-US"/>
        </w:rPr>
        <w:t xml:space="preserve"> is</w:t>
      </w:r>
      <w:r w:rsidR="00D87F89">
        <w:rPr>
          <w:rFonts w:ascii="Arial" w:hAnsi="Arial" w:cs="Arial"/>
          <w:sz w:val="22"/>
          <w:szCs w:val="22"/>
          <w:lang w:eastAsia="en-US"/>
        </w:rPr>
        <w:t xml:space="preserve"> significantly</w:t>
      </w:r>
      <w:r w:rsidR="00897698">
        <w:rPr>
          <w:rFonts w:ascii="Arial" w:hAnsi="Arial" w:cs="Arial"/>
          <w:sz w:val="22"/>
          <w:szCs w:val="22"/>
          <w:lang w:eastAsia="en-US"/>
        </w:rPr>
        <w:t xml:space="preserve"> improved.</w:t>
      </w:r>
    </w:p>
    <w:p w14:paraId="68F5775E" w14:textId="77777777" w:rsidR="00346344" w:rsidRPr="001E4D01" w:rsidRDefault="009D2436" w:rsidP="00F602BF">
      <w:pPr>
        <w:spacing w:before="120" w:after="120"/>
        <w:jc w:val="both"/>
        <w:rPr>
          <w:rFonts w:ascii="Arial" w:hAnsi="Arial" w:cs="Arial"/>
          <w:b/>
          <w:sz w:val="22"/>
          <w:szCs w:val="22"/>
          <w:lang w:eastAsia="en-US"/>
        </w:rPr>
      </w:pPr>
      <w:r w:rsidRPr="001E4D01">
        <w:rPr>
          <w:rFonts w:ascii="Arial" w:hAnsi="Arial" w:cs="Arial"/>
          <w:b/>
          <w:sz w:val="22"/>
          <w:szCs w:val="22"/>
          <w:lang w:eastAsia="en-US"/>
        </w:rPr>
        <w:t xml:space="preserve">The risk analysis and risk management phases must be treated separately, to ensure that decisions are made objectively and based on all the relevant information. </w:t>
      </w:r>
    </w:p>
    <w:p w14:paraId="0C03B3AA" w14:textId="77777777" w:rsidR="00905AFF" w:rsidRPr="001E4D01" w:rsidRDefault="00905AFF"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 xml:space="preserve">A major part of any risk management plan is an appropriate communication of risk information, including simple mechanisms to increase visibility of risks and making risk more widely considered. </w:t>
      </w:r>
    </w:p>
    <w:p w14:paraId="036C7F54" w14:textId="5BFFF413" w:rsidR="009D2436" w:rsidRPr="001E4D01" w:rsidRDefault="009D2436"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 xml:space="preserve">The formal recording of information is an important element in risk analysis and risk management. The risk register provides the foundation that supports the overall management </w:t>
      </w:r>
      <w:r w:rsidR="00346344" w:rsidRPr="001E4D01">
        <w:rPr>
          <w:rFonts w:ascii="Arial" w:hAnsi="Arial" w:cs="Arial"/>
          <w:sz w:val="22"/>
          <w:szCs w:val="22"/>
          <w:lang w:eastAsia="en-US"/>
        </w:rPr>
        <w:t xml:space="preserve">of risk, it is not the “answer to risk management” it is a tool that assists the </w:t>
      </w:r>
      <w:r w:rsidR="003A205B">
        <w:rPr>
          <w:rFonts w:ascii="Arial" w:hAnsi="Arial" w:cs="Arial"/>
          <w:sz w:val="22"/>
          <w:szCs w:val="22"/>
          <w:lang w:eastAsia="en-US"/>
        </w:rPr>
        <w:t>process</w:t>
      </w:r>
      <w:r w:rsidR="00346344" w:rsidRPr="001E4D01">
        <w:rPr>
          <w:rFonts w:ascii="Arial" w:hAnsi="Arial" w:cs="Arial"/>
          <w:sz w:val="22"/>
          <w:szCs w:val="22"/>
          <w:lang w:eastAsia="en-US"/>
        </w:rPr>
        <w:t>.</w:t>
      </w:r>
      <w:r w:rsidRPr="001E4D01">
        <w:rPr>
          <w:rFonts w:ascii="Arial" w:hAnsi="Arial" w:cs="Arial"/>
          <w:sz w:val="22"/>
          <w:szCs w:val="22"/>
          <w:lang w:eastAsia="en-US"/>
        </w:rPr>
        <w:t xml:space="preserve"> </w:t>
      </w:r>
    </w:p>
    <w:p w14:paraId="036C7F56" w14:textId="7E949758" w:rsidR="009D2436" w:rsidRPr="001E4D01" w:rsidRDefault="00096745" w:rsidP="00F602BF">
      <w:pPr>
        <w:spacing w:before="120" w:after="120"/>
        <w:jc w:val="both"/>
        <w:rPr>
          <w:rFonts w:ascii="Arial" w:hAnsi="Arial" w:cs="Arial"/>
          <w:sz w:val="22"/>
          <w:szCs w:val="22"/>
          <w:lang w:eastAsia="en-US"/>
        </w:rPr>
      </w:pPr>
      <w:r w:rsidRPr="001E4D01">
        <w:rPr>
          <w:rFonts w:ascii="Arial" w:hAnsi="Arial" w:cs="Arial"/>
          <w:b/>
          <w:bCs/>
          <w:sz w:val="22"/>
          <w:szCs w:val="22"/>
          <w:lang w:eastAsia="en-US"/>
        </w:rPr>
        <w:t>A “f</w:t>
      </w:r>
      <w:r w:rsidR="009D2436" w:rsidRPr="001E4D01">
        <w:rPr>
          <w:rFonts w:ascii="Arial" w:hAnsi="Arial" w:cs="Arial"/>
          <w:b/>
          <w:bCs/>
          <w:sz w:val="22"/>
          <w:szCs w:val="22"/>
          <w:lang w:eastAsia="en-US"/>
        </w:rPr>
        <w:t>it for purpose risk register</w:t>
      </w:r>
      <w:r w:rsidRPr="001E4D01">
        <w:rPr>
          <w:rFonts w:ascii="Arial" w:hAnsi="Arial" w:cs="Arial"/>
          <w:b/>
          <w:bCs/>
          <w:sz w:val="22"/>
          <w:szCs w:val="22"/>
          <w:lang w:eastAsia="en-US"/>
        </w:rPr>
        <w:t xml:space="preserve">” </w:t>
      </w:r>
    </w:p>
    <w:p w14:paraId="036C7F57" w14:textId="77777777" w:rsidR="009D2436" w:rsidRPr="001E4D01" w:rsidRDefault="009D2436" w:rsidP="00F602BF">
      <w:pPr>
        <w:numPr>
          <w:ilvl w:val="0"/>
          <w:numId w:val="3"/>
        </w:numPr>
        <w:spacing w:before="120" w:after="120"/>
        <w:ind w:left="357" w:hanging="357"/>
        <w:contextualSpacing/>
        <w:jc w:val="both"/>
        <w:rPr>
          <w:rFonts w:ascii="Arial" w:hAnsi="Arial" w:cs="Arial"/>
          <w:sz w:val="22"/>
          <w:szCs w:val="22"/>
          <w:lang w:eastAsia="en-US"/>
        </w:rPr>
      </w:pPr>
      <w:r w:rsidRPr="001E4D01">
        <w:rPr>
          <w:rFonts w:ascii="Arial" w:hAnsi="Arial" w:cs="Arial"/>
          <w:sz w:val="22"/>
          <w:szCs w:val="22"/>
          <w:lang w:eastAsia="en-US"/>
        </w:rPr>
        <w:t xml:space="preserve">requires time and top-level commitment </w:t>
      </w:r>
    </w:p>
    <w:p w14:paraId="036C7F58" w14:textId="56553208" w:rsidR="009D2436" w:rsidRPr="001E4D01" w:rsidRDefault="009D2436" w:rsidP="00F602BF">
      <w:pPr>
        <w:numPr>
          <w:ilvl w:val="0"/>
          <w:numId w:val="3"/>
        </w:numPr>
        <w:spacing w:before="120" w:after="120"/>
        <w:ind w:left="357" w:hanging="357"/>
        <w:contextualSpacing/>
        <w:jc w:val="both"/>
        <w:rPr>
          <w:rFonts w:ascii="Arial" w:hAnsi="Arial" w:cs="Arial"/>
          <w:sz w:val="22"/>
          <w:szCs w:val="22"/>
          <w:lang w:eastAsia="en-US"/>
        </w:rPr>
      </w:pPr>
      <w:r w:rsidRPr="001E4D01">
        <w:rPr>
          <w:rFonts w:ascii="Arial" w:hAnsi="Arial" w:cs="Arial"/>
          <w:sz w:val="22"/>
          <w:szCs w:val="22"/>
          <w:lang w:eastAsia="en-US"/>
        </w:rPr>
        <w:t xml:space="preserve">requires </w:t>
      </w:r>
      <w:r w:rsidR="00096745" w:rsidRPr="001E4D01">
        <w:rPr>
          <w:rFonts w:ascii="Arial" w:hAnsi="Arial" w:cs="Arial"/>
          <w:sz w:val="22"/>
          <w:szCs w:val="22"/>
          <w:lang w:eastAsia="en-US"/>
        </w:rPr>
        <w:t xml:space="preserve">identification of </w:t>
      </w:r>
      <w:r w:rsidRPr="001E4D01">
        <w:rPr>
          <w:rFonts w:ascii="Arial" w:hAnsi="Arial" w:cs="Arial"/>
          <w:sz w:val="22"/>
          <w:szCs w:val="22"/>
          <w:lang w:eastAsia="en-US"/>
        </w:rPr>
        <w:t>individual accountability, scrutiny and challenge</w:t>
      </w:r>
    </w:p>
    <w:p w14:paraId="036C7F59" w14:textId="6180F458" w:rsidR="009D2436" w:rsidRPr="001E4D01" w:rsidRDefault="009D2436" w:rsidP="00F602BF">
      <w:pPr>
        <w:numPr>
          <w:ilvl w:val="0"/>
          <w:numId w:val="3"/>
        </w:numPr>
        <w:spacing w:before="120" w:after="120"/>
        <w:ind w:left="357" w:hanging="357"/>
        <w:contextualSpacing/>
        <w:jc w:val="both"/>
        <w:rPr>
          <w:rFonts w:ascii="Arial" w:hAnsi="Arial" w:cs="Arial"/>
          <w:sz w:val="22"/>
          <w:szCs w:val="22"/>
          <w:lang w:eastAsia="en-US"/>
        </w:rPr>
      </w:pPr>
      <w:r w:rsidRPr="001E4D01">
        <w:rPr>
          <w:rFonts w:ascii="Arial" w:hAnsi="Arial" w:cs="Arial"/>
          <w:sz w:val="22"/>
          <w:szCs w:val="22"/>
          <w:lang w:eastAsia="en-US"/>
        </w:rPr>
        <w:t>guarantees risk judgments ar</w:t>
      </w:r>
      <w:r w:rsidR="00F83276" w:rsidRPr="001E4D01">
        <w:rPr>
          <w:rFonts w:ascii="Arial" w:hAnsi="Arial" w:cs="Arial"/>
          <w:sz w:val="22"/>
          <w:szCs w:val="22"/>
          <w:lang w:eastAsia="en-US"/>
        </w:rPr>
        <w:t>e decided on sound information (</w:t>
      </w:r>
      <w:r w:rsidRPr="001E4D01">
        <w:rPr>
          <w:rFonts w:ascii="Arial" w:hAnsi="Arial" w:cs="Arial"/>
          <w:sz w:val="22"/>
          <w:szCs w:val="22"/>
          <w:lang w:eastAsia="en-US"/>
        </w:rPr>
        <w:t xml:space="preserve">provided </w:t>
      </w:r>
      <w:r w:rsidR="00096745" w:rsidRPr="001E4D01">
        <w:rPr>
          <w:rFonts w:ascii="Arial" w:hAnsi="Arial" w:cs="Arial"/>
          <w:sz w:val="22"/>
          <w:szCs w:val="22"/>
          <w:lang w:eastAsia="en-US"/>
        </w:rPr>
        <w:t>that the risk assessments have been carried out by those who understand the</w:t>
      </w:r>
      <w:r w:rsidRPr="001E4D01">
        <w:rPr>
          <w:rFonts w:ascii="Arial" w:hAnsi="Arial" w:cs="Arial"/>
          <w:sz w:val="22"/>
          <w:szCs w:val="22"/>
          <w:lang w:eastAsia="en-US"/>
        </w:rPr>
        <w:t xml:space="preserve"> risk associated </w:t>
      </w:r>
      <w:r w:rsidR="00096745" w:rsidRPr="001E4D01">
        <w:rPr>
          <w:rFonts w:ascii="Arial" w:hAnsi="Arial" w:cs="Arial"/>
          <w:sz w:val="22"/>
          <w:szCs w:val="22"/>
          <w:lang w:eastAsia="en-US"/>
        </w:rPr>
        <w:t xml:space="preserve">with the </w:t>
      </w:r>
      <w:r w:rsidRPr="001E4D01">
        <w:rPr>
          <w:rFonts w:ascii="Arial" w:hAnsi="Arial" w:cs="Arial"/>
          <w:sz w:val="22"/>
          <w:szCs w:val="22"/>
          <w:lang w:eastAsia="en-US"/>
        </w:rPr>
        <w:t>work/activity</w:t>
      </w:r>
      <w:r w:rsidR="00F83276" w:rsidRPr="001E4D01">
        <w:rPr>
          <w:rFonts w:ascii="Arial" w:hAnsi="Arial" w:cs="Arial"/>
          <w:sz w:val="22"/>
          <w:szCs w:val="22"/>
          <w:lang w:eastAsia="en-US"/>
        </w:rPr>
        <w:t>)</w:t>
      </w:r>
    </w:p>
    <w:p w14:paraId="036C7F5A" w14:textId="2FE2D413" w:rsidR="009D2436" w:rsidRPr="001E4D01" w:rsidRDefault="00F83276" w:rsidP="00F602BF">
      <w:pPr>
        <w:numPr>
          <w:ilvl w:val="0"/>
          <w:numId w:val="3"/>
        </w:numPr>
        <w:spacing w:before="120" w:after="120"/>
        <w:ind w:left="357" w:hanging="357"/>
        <w:jc w:val="both"/>
        <w:rPr>
          <w:rFonts w:ascii="Arial" w:hAnsi="Arial" w:cs="Arial"/>
          <w:sz w:val="22"/>
          <w:szCs w:val="22"/>
          <w:lang w:eastAsia="en-US"/>
        </w:rPr>
      </w:pPr>
      <w:r w:rsidRPr="001E4D01">
        <w:rPr>
          <w:rFonts w:ascii="Arial" w:hAnsi="Arial" w:cs="Arial"/>
          <w:sz w:val="22"/>
          <w:szCs w:val="22"/>
          <w:lang w:eastAsia="en-US"/>
        </w:rPr>
        <w:t xml:space="preserve">requires that mitigating actions or decisions </w:t>
      </w:r>
      <w:r w:rsidR="009D2436" w:rsidRPr="001E4D01">
        <w:rPr>
          <w:rFonts w:ascii="Arial" w:hAnsi="Arial" w:cs="Arial"/>
          <w:sz w:val="22"/>
          <w:szCs w:val="22"/>
          <w:lang w:eastAsia="en-US"/>
        </w:rPr>
        <w:t xml:space="preserve">must be applied throughout the </w:t>
      </w:r>
      <w:r w:rsidR="00905AFF">
        <w:rPr>
          <w:rFonts w:ascii="Arial" w:hAnsi="Arial" w:cs="Arial"/>
          <w:sz w:val="22"/>
          <w:szCs w:val="22"/>
          <w:lang w:eastAsia="en-US"/>
        </w:rPr>
        <w:t>organisation</w:t>
      </w:r>
      <w:r w:rsidR="009D2436" w:rsidRPr="001E4D01">
        <w:rPr>
          <w:rFonts w:ascii="Arial" w:hAnsi="Arial" w:cs="Arial"/>
          <w:sz w:val="22"/>
          <w:szCs w:val="22"/>
          <w:lang w:eastAsia="en-US"/>
        </w:rPr>
        <w:t xml:space="preserve"> (can’t have one rule in one area of work and a different rule in another – seems obvious but not always adhered to in practice)</w:t>
      </w:r>
    </w:p>
    <w:p w14:paraId="036C7F5B" w14:textId="77777777" w:rsidR="009D2436" w:rsidRPr="001E4D01" w:rsidRDefault="009D2436" w:rsidP="00F602BF">
      <w:pPr>
        <w:spacing w:before="120" w:after="120"/>
        <w:jc w:val="both"/>
        <w:rPr>
          <w:rFonts w:ascii="Arial" w:hAnsi="Arial" w:cs="Arial"/>
          <w:sz w:val="22"/>
          <w:szCs w:val="22"/>
          <w:lang w:eastAsia="en-US"/>
        </w:rPr>
      </w:pPr>
      <w:r w:rsidRPr="001E4D01">
        <w:rPr>
          <w:rFonts w:ascii="Arial" w:hAnsi="Arial" w:cs="Arial"/>
          <w:b/>
          <w:bCs/>
          <w:sz w:val="22"/>
          <w:szCs w:val="22"/>
          <w:lang w:eastAsia="en-US"/>
        </w:rPr>
        <w:lastRenderedPageBreak/>
        <w:t>For each activity consider:</w:t>
      </w:r>
    </w:p>
    <w:p w14:paraId="036C7F5C" w14:textId="77777777" w:rsidR="009D2436" w:rsidRPr="001E4D01" w:rsidRDefault="009D2436" w:rsidP="00F602BF">
      <w:pPr>
        <w:numPr>
          <w:ilvl w:val="0"/>
          <w:numId w:val="4"/>
        </w:numPr>
        <w:spacing w:before="120" w:after="120"/>
        <w:contextualSpacing/>
        <w:jc w:val="both"/>
        <w:rPr>
          <w:rFonts w:ascii="Arial" w:hAnsi="Arial" w:cs="Arial"/>
          <w:sz w:val="22"/>
          <w:szCs w:val="22"/>
          <w:lang w:eastAsia="en-US"/>
        </w:rPr>
      </w:pPr>
      <w:r w:rsidRPr="001E4D01">
        <w:rPr>
          <w:rFonts w:ascii="Arial" w:hAnsi="Arial" w:cs="Arial"/>
          <w:sz w:val="22"/>
          <w:szCs w:val="22"/>
          <w:lang w:eastAsia="en-US"/>
        </w:rPr>
        <w:t>What risks are to be managed?</w:t>
      </w:r>
    </w:p>
    <w:p w14:paraId="036C7F5D" w14:textId="77777777" w:rsidR="009D2436" w:rsidRPr="001E4D01" w:rsidRDefault="009D2436" w:rsidP="00F602BF">
      <w:pPr>
        <w:numPr>
          <w:ilvl w:val="0"/>
          <w:numId w:val="4"/>
        </w:numPr>
        <w:spacing w:before="120" w:after="120"/>
        <w:contextualSpacing/>
        <w:jc w:val="both"/>
        <w:rPr>
          <w:rFonts w:ascii="Arial" w:hAnsi="Arial" w:cs="Arial"/>
          <w:sz w:val="22"/>
          <w:szCs w:val="22"/>
          <w:lang w:eastAsia="en-US"/>
        </w:rPr>
      </w:pPr>
      <w:r w:rsidRPr="001E4D01">
        <w:rPr>
          <w:rFonts w:ascii="Arial" w:hAnsi="Arial" w:cs="Arial"/>
          <w:sz w:val="22"/>
          <w:szCs w:val="22"/>
          <w:lang w:eastAsia="en-US"/>
        </w:rPr>
        <w:t xml:space="preserve">How much risk is acceptable? </w:t>
      </w:r>
    </w:p>
    <w:p w14:paraId="036C7F5E" w14:textId="77777777" w:rsidR="009D2436" w:rsidRPr="001E4D01" w:rsidRDefault="009D2436" w:rsidP="00F602BF">
      <w:pPr>
        <w:numPr>
          <w:ilvl w:val="0"/>
          <w:numId w:val="4"/>
        </w:numPr>
        <w:spacing w:before="120" w:after="120"/>
        <w:contextualSpacing/>
        <w:jc w:val="both"/>
        <w:rPr>
          <w:rFonts w:ascii="Arial" w:hAnsi="Arial" w:cs="Arial"/>
          <w:sz w:val="22"/>
          <w:szCs w:val="22"/>
          <w:lang w:eastAsia="en-US"/>
        </w:rPr>
      </w:pPr>
      <w:r w:rsidRPr="001E4D01">
        <w:rPr>
          <w:rFonts w:ascii="Arial" w:hAnsi="Arial" w:cs="Arial"/>
          <w:sz w:val="22"/>
          <w:szCs w:val="22"/>
          <w:lang w:eastAsia="en-US"/>
        </w:rPr>
        <w:t>Who is responsible for the risk management activities?</w:t>
      </w:r>
    </w:p>
    <w:p w14:paraId="75CFA081" w14:textId="77777777" w:rsidR="005556FA" w:rsidRPr="001E4D01" w:rsidRDefault="009D2436" w:rsidP="00F602BF">
      <w:pPr>
        <w:numPr>
          <w:ilvl w:val="0"/>
          <w:numId w:val="4"/>
        </w:numPr>
        <w:spacing w:before="120" w:after="120"/>
        <w:contextualSpacing/>
        <w:jc w:val="both"/>
        <w:rPr>
          <w:rFonts w:ascii="Arial" w:hAnsi="Arial" w:cs="Arial"/>
          <w:sz w:val="22"/>
          <w:szCs w:val="22"/>
          <w:lang w:eastAsia="en-US"/>
        </w:rPr>
      </w:pPr>
      <w:r w:rsidRPr="001E4D01">
        <w:rPr>
          <w:rFonts w:ascii="Arial" w:hAnsi="Arial" w:cs="Arial"/>
          <w:sz w:val="22"/>
          <w:szCs w:val="22"/>
          <w:lang w:eastAsia="en-US"/>
        </w:rPr>
        <w:t>What is the relative significance of the time, cost, benefits, quality assurance, stakeholder involvement etc. in the management of the identified risks?</w:t>
      </w:r>
    </w:p>
    <w:p w14:paraId="036C7F5F" w14:textId="646BF033" w:rsidR="009D2436" w:rsidRPr="001E4D01" w:rsidRDefault="005556FA" w:rsidP="00F602BF">
      <w:pPr>
        <w:numPr>
          <w:ilvl w:val="0"/>
          <w:numId w:val="4"/>
        </w:numPr>
        <w:spacing w:after="120"/>
        <w:ind w:left="357" w:hanging="357"/>
        <w:jc w:val="both"/>
        <w:rPr>
          <w:rFonts w:ascii="Arial" w:hAnsi="Arial" w:cs="Arial"/>
          <w:sz w:val="22"/>
          <w:szCs w:val="22"/>
          <w:lang w:eastAsia="en-US"/>
        </w:rPr>
      </w:pPr>
      <w:r w:rsidRPr="001E4D01">
        <w:rPr>
          <w:rFonts w:ascii="Arial" w:hAnsi="Arial" w:cs="Arial"/>
          <w:sz w:val="22"/>
          <w:szCs w:val="22"/>
          <w:lang w:eastAsia="en-US"/>
        </w:rPr>
        <w:t xml:space="preserve">Is the risk too great to be managed – so the activity should be curtailed? </w:t>
      </w:r>
      <w:r w:rsidR="009D2436" w:rsidRPr="001E4D01">
        <w:rPr>
          <w:rFonts w:ascii="Arial" w:hAnsi="Arial" w:cs="Arial"/>
          <w:sz w:val="22"/>
          <w:szCs w:val="22"/>
          <w:lang w:eastAsia="en-US"/>
        </w:rPr>
        <w:t xml:space="preserve">  </w:t>
      </w:r>
    </w:p>
    <w:p w14:paraId="036C7F61" w14:textId="77777777" w:rsidR="009D2436" w:rsidRPr="001E4D01" w:rsidRDefault="009D2436" w:rsidP="00F602BF">
      <w:pPr>
        <w:spacing w:before="120" w:after="120"/>
        <w:jc w:val="both"/>
        <w:rPr>
          <w:rFonts w:ascii="Arial" w:hAnsi="Arial" w:cs="Arial"/>
          <w:b/>
          <w:sz w:val="22"/>
          <w:szCs w:val="22"/>
          <w:lang w:eastAsia="en-US"/>
        </w:rPr>
      </w:pPr>
      <w:r w:rsidRPr="001E4D01">
        <w:rPr>
          <w:rFonts w:ascii="Arial" w:hAnsi="Arial" w:cs="Arial"/>
          <w:b/>
          <w:sz w:val="22"/>
          <w:szCs w:val="22"/>
          <w:lang w:eastAsia="en-US"/>
        </w:rPr>
        <w:t xml:space="preserve">How to carry out an “analysis of risk” </w:t>
      </w:r>
      <w:r w:rsidRPr="001E4D01">
        <w:rPr>
          <w:rFonts w:ascii="Arial" w:hAnsi="Arial" w:cs="Arial"/>
          <w:i/>
          <w:sz w:val="22"/>
          <w:szCs w:val="22"/>
          <w:lang w:eastAsia="en-US"/>
        </w:rPr>
        <w:t>(often referred to as risk assessment)</w:t>
      </w:r>
      <w:r w:rsidRPr="001E4D01">
        <w:rPr>
          <w:rFonts w:ascii="Arial" w:hAnsi="Arial" w:cs="Arial"/>
          <w:b/>
          <w:sz w:val="22"/>
          <w:szCs w:val="22"/>
          <w:lang w:eastAsia="en-US"/>
        </w:rPr>
        <w:t xml:space="preserve">  </w:t>
      </w:r>
    </w:p>
    <w:p w14:paraId="036C7F62" w14:textId="3A805594" w:rsidR="009D2436" w:rsidRPr="001E4D01" w:rsidRDefault="009D2436"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 xml:space="preserve">Risk assessments are not difficult but they take time to do properly. It pays to be sensible and spread the load as far as possible. People should carry out risk assessments in their own particular areas of responsibility such as premises, maintenance, catering, manual handling, event management, finance etc. or other specialist areas specific to the </w:t>
      </w:r>
      <w:r w:rsidR="009F0188" w:rsidRPr="001E4D01">
        <w:rPr>
          <w:rFonts w:ascii="Arial" w:hAnsi="Arial" w:cs="Arial"/>
          <w:sz w:val="22"/>
          <w:szCs w:val="22"/>
          <w:lang w:eastAsia="en-US"/>
        </w:rPr>
        <w:t>organisation</w:t>
      </w:r>
      <w:r w:rsidRPr="001E4D01">
        <w:rPr>
          <w:rFonts w:ascii="Arial" w:hAnsi="Arial" w:cs="Arial"/>
          <w:sz w:val="22"/>
          <w:szCs w:val="22"/>
          <w:lang w:eastAsia="en-US"/>
        </w:rPr>
        <w:t>.</w:t>
      </w:r>
    </w:p>
    <w:p w14:paraId="036C7F63" w14:textId="77777777" w:rsidR="009D2436" w:rsidRPr="001E4D01" w:rsidRDefault="009D2436"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The advantage of adopting this system is that the people carrying out the risk assessments will have detailed knowledge of the areas concerned. People are also more likely to buy into the process if they have been involved in writing the assessment rather than having it imposed on them.</w:t>
      </w:r>
    </w:p>
    <w:p w14:paraId="036C7F64" w14:textId="732437DA" w:rsidR="009D2436" w:rsidRPr="001E4D01" w:rsidRDefault="009D2436"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The risk assessment process and resulting risk register should be co</w:t>
      </w:r>
      <w:r w:rsidR="00CB1909">
        <w:rPr>
          <w:rFonts w:ascii="Arial" w:hAnsi="Arial" w:cs="Arial"/>
          <w:sz w:val="22"/>
          <w:szCs w:val="22"/>
          <w:lang w:eastAsia="en-US"/>
        </w:rPr>
        <w:t>-</w:t>
      </w:r>
      <w:r w:rsidRPr="001E4D01">
        <w:rPr>
          <w:rFonts w:ascii="Arial" w:hAnsi="Arial" w:cs="Arial"/>
          <w:sz w:val="22"/>
          <w:szCs w:val="22"/>
          <w:lang w:eastAsia="en-US"/>
        </w:rPr>
        <w:t>ordinated by the person who has overall responsibility for health and safety, both are also key areas for the Board to consider and continuously monitor.</w:t>
      </w:r>
    </w:p>
    <w:p w14:paraId="036C7F65" w14:textId="77777777" w:rsidR="009D2436" w:rsidRPr="001E4D01" w:rsidRDefault="009D2436"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Firstly, look systematically at each area with the aim of identifying all the hazards, risks and existing safety measures to mitigate the risk e.g. policies, procedures, action plans etc. Then consider if any additional safety measures or ‘controls’ if put in place would reduce the risks further.</w:t>
      </w:r>
    </w:p>
    <w:p w14:paraId="036C7F66" w14:textId="681AF4D5" w:rsidR="009D2436" w:rsidRPr="001E4D01" w:rsidRDefault="00FA6AFC" w:rsidP="00F602BF">
      <w:pPr>
        <w:spacing w:before="120" w:after="120"/>
        <w:jc w:val="both"/>
        <w:rPr>
          <w:rFonts w:ascii="Arial" w:hAnsi="Arial" w:cs="Arial"/>
          <w:sz w:val="22"/>
          <w:szCs w:val="22"/>
          <w:lang w:eastAsia="en-US"/>
        </w:rPr>
      </w:pPr>
      <w:r w:rsidRPr="008B40B4">
        <w:rPr>
          <w:noProof/>
        </w:rPr>
        <w:drawing>
          <wp:anchor distT="0" distB="0" distL="114300" distR="114300" simplePos="0" relativeHeight="251658240" behindDoc="0" locked="0" layoutInCell="1" allowOverlap="1" wp14:anchorId="18E7F5FF" wp14:editId="09A914C9">
            <wp:simplePos x="0" y="0"/>
            <wp:positionH relativeFrom="margin">
              <wp:align>left</wp:align>
            </wp:positionH>
            <wp:positionV relativeFrom="paragraph">
              <wp:posOffset>345440</wp:posOffset>
            </wp:positionV>
            <wp:extent cx="2705100" cy="2209165"/>
            <wp:effectExtent l="0" t="0" r="0" b="635"/>
            <wp:wrapSquare wrapText="bothSides"/>
            <wp:docPr id="4" name="Picture 3" descr="Residual risk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Residual risk triangle.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15977" cy="2218145"/>
                    </a:xfrm>
                    <a:prstGeom prst="rect">
                      <a:avLst/>
                    </a:prstGeom>
                  </pic:spPr>
                </pic:pic>
              </a:graphicData>
            </a:graphic>
            <wp14:sizeRelH relativeFrom="margin">
              <wp14:pctWidth>0</wp14:pctWidth>
            </wp14:sizeRelH>
            <wp14:sizeRelV relativeFrom="margin">
              <wp14:pctHeight>0</wp14:pctHeight>
            </wp14:sizeRelV>
          </wp:anchor>
        </w:drawing>
      </w:r>
      <w:r w:rsidR="009D2436" w:rsidRPr="001E4D01">
        <w:rPr>
          <w:rFonts w:ascii="Arial" w:hAnsi="Arial" w:cs="Arial"/>
          <w:sz w:val="22"/>
          <w:szCs w:val="22"/>
          <w:lang w:eastAsia="en-US"/>
        </w:rPr>
        <w:t xml:space="preserve">A </w:t>
      </w:r>
      <w:r w:rsidR="009D2436" w:rsidRPr="001E4D01">
        <w:rPr>
          <w:rFonts w:ascii="Arial" w:hAnsi="Arial" w:cs="Arial"/>
          <w:b/>
          <w:sz w:val="22"/>
          <w:szCs w:val="22"/>
          <w:lang w:eastAsia="en-US"/>
        </w:rPr>
        <w:t>hazard</w:t>
      </w:r>
      <w:r w:rsidR="009D2436" w:rsidRPr="001E4D01">
        <w:rPr>
          <w:rFonts w:ascii="Arial" w:hAnsi="Arial" w:cs="Arial"/>
          <w:sz w:val="22"/>
          <w:szCs w:val="22"/>
          <w:lang w:eastAsia="en-US"/>
        </w:rPr>
        <w:t xml:space="preserve"> is something with the </w:t>
      </w:r>
      <w:r w:rsidR="009D2436" w:rsidRPr="001E4D01">
        <w:rPr>
          <w:rFonts w:ascii="Arial" w:hAnsi="Arial" w:cs="Arial"/>
          <w:b/>
          <w:sz w:val="22"/>
          <w:szCs w:val="22"/>
          <w:lang w:eastAsia="en-US"/>
        </w:rPr>
        <w:t>potential to cause harm</w:t>
      </w:r>
      <w:r w:rsidR="009D2436" w:rsidRPr="001E4D01">
        <w:rPr>
          <w:rFonts w:ascii="Arial" w:hAnsi="Arial" w:cs="Arial"/>
          <w:sz w:val="22"/>
          <w:szCs w:val="22"/>
          <w:lang w:eastAsia="en-US"/>
        </w:rPr>
        <w:t xml:space="preserve"> an</w:t>
      </w:r>
      <w:r w:rsidR="003F00BE" w:rsidRPr="001E4D01">
        <w:rPr>
          <w:rFonts w:ascii="Arial" w:hAnsi="Arial" w:cs="Arial"/>
          <w:sz w:val="22"/>
          <w:szCs w:val="22"/>
          <w:lang w:eastAsia="en-US"/>
        </w:rPr>
        <w:t>d this can include substances,</w:t>
      </w:r>
      <w:r w:rsidR="009D2436" w:rsidRPr="001E4D01">
        <w:rPr>
          <w:rFonts w:ascii="Arial" w:hAnsi="Arial" w:cs="Arial"/>
          <w:sz w:val="22"/>
          <w:szCs w:val="22"/>
          <w:lang w:eastAsia="en-US"/>
        </w:rPr>
        <w:t xml:space="preserve"> machines</w:t>
      </w:r>
      <w:r w:rsidR="003F00BE" w:rsidRPr="001E4D01">
        <w:rPr>
          <w:rFonts w:ascii="Arial" w:hAnsi="Arial" w:cs="Arial"/>
          <w:sz w:val="22"/>
          <w:szCs w:val="22"/>
          <w:lang w:eastAsia="en-US"/>
        </w:rPr>
        <w:t>, equipment as well as methods of work or activities.</w:t>
      </w:r>
    </w:p>
    <w:p w14:paraId="120A564A" w14:textId="72DCBF22" w:rsidR="00CB1909" w:rsidRPr="001E4D01" w:rsidRDefault="00FA6AFC" w:rsidP="00F602BF">
      <w:pPr>
        <w:spacing w:before="120" w:after="120"/>
        <w:jc w:val="both"/>
        <w:rPr>
          <w:rFonts w:ascii="Arial" w:hAnsi="Arial" w:cs="Arial"/>
          <w:sz w:val="22"/>
          <w:szCs w:val="22"/>
          <w:lang w:eastAsia="en-US"/>
        </w:rPr>
      </w:pPr>
      <w:r>
        <w:rPr>
          <w:rFonts w:ascii="Arial" w:hAnsi="Arial" w:cs="Arial"/>
          <w:sz w:val="22"/>
          <w:szCs w:val="22"/>
          <w:lang w:eastAsia="en-US"/>
        </w:rPr>
        <w:t xml:space="preserve">                                                                  </w:t>
      </w:r>
      <w:r w:rsidR="009D2436" w:rsidRPr="001E4D01">
        <w:rPr>
          <w:rFonts w:ascii="Arial" w:hAnsi="Arial" w:cs="Arial"/>
          <w:b/>
          <w:sz w:val="22"/>
          <w:szCs w:val="22"/>
          <w:lang w:eastAsia="en-US"/>
        </w:rPr>
        <w:t>Risk</w:t>
      </w:r>
      <w:r w:rsidR="009D2436" w:rsidRPr="001E4D01">
        <w:rPr>
          <w:rFonts w:ascii="Arial" w:hAnsi="Arial" w:cs="Arial"/>
          <w:sz w:val="22"/>
          <w:szCs w:val="22"/>
          <w:lang w:eastAsia="en-US"/>
        </w:rPr>
        <w:t xml:space="preserve"> is the </w:t>
      </w:r>
      <w:r w:rsidR="009D2436" w:rsidRPr="001E4D01">
        <w:rPr>
          <w:rFonts w:ascii="Arial" w:hAnsi="Arial" w:cs="Arial"/>
          <w:b/>
          <w:sz w:val="22"/>
          <w:szCs w:val="22"/>
          <w:lang w:eastAsia="en-US"/>
        </w:rPr>
        <w:t>likelihood of harm</w:t>
      </w:r>
      <w:r w:rsidR="009D2436" w:rsidRPr="001E4D01">
        <w:rPr>
          <w:rFonts w:ascii="Arial" w:hAnsi="Arial" w:cs="Arial"/>
          <w:sz w:val="22"/>
          <w:szCs w:val="22"/>
          <w:lang w:eastAsia="en-US"/>
        </w:rPr>
        <w:t xml:space="preserve"> </w:t>
      </w:r>
      <w:r w:rsidR="00CB1909">
        <w:rPr>
          <w:rFonts w:ascii="Arial" w:hAnsi="Arial" w:cs="Arial"/>
          <w:sz w:val="22"/>
          <w:szCs w:val="22"/>
          <w:lang w:eastAsia="en-US"/>
        </w:rPr>
        <w:t xml:space="preserve">(threat likelihood) </w:t>
      </w:r>
      <w:r w:rsidR="009D2436" w:rsidRPr="001E4D01">
        <w:rPr>
          <w:rFonts w:ascii="Arial" w:hAnsi="Arial" w:cs="Arial"/>
          <w:sz w:val="22"/>
          <w:szCs w:val="22"/>
          <w:lang w:eastAsia="en-US"/>
        </w:rPr>
        <w:t xml:space="preserve">from a particular </w:t>
      </w:r>
      <w:r w:rsidR="009D2436" w:rsidRPr="001E4D01">
        <w:rPr>
          <w:rFonts w:ascii="Arial" w:hAnsi="Arial" w:cs="Arial"/>
          <w:b/>
          <w:sz w:val="22"/>
          <w:szCs w:val="22"/>
          <w:lang w:eastAsia="en-US"/>
        </w:rPr>
        <w:t>hazard</w:t>
      </w:r>
      <w:r w:rsidR="009D2436" w:rsidRPr="001E4D01">
        <w:rPr>
          <w:rFonts w:ascii="Arial" w:hAnsi="Arial" w:cs="Arial"/>
          <w:sz w:val="22"/>
          <w:szCs w:val="22"/>
          <w:lang w:eastAsia="en-US"/>
        </w:rPr>
        <w:t xml:space="preserve"> occurring and the likely </w:t>
      </w:r>
      <w:r w:rsidR="009D2436" w:rsidRPr="001E4D01">
        <w:rPr>
          <w:rFonts w:ascii="Arial" w:hAnsi="Arial" w:cs="Arial"/>
          <w:b/>
          <w:sz w:val="22"/>
          <w:szCs w:val="22"/>
          <w:lang w:eastAsia="en-US"/>
        </w:rPr>
        <w:t>severity</w:t>
      </w:r>
      <w:r w:rsidR="009D2436" w:rsidRPr="001E4D01">
        <w:rPr>
          <w:rFonts w:ascii="Arial" w:hAnsi="Arial" w:cs="Arial"/>
          <w:sz w:val="22"/>
          <w:szCs w:val="22"/>
          <w:lang w:eastAsia="en-US"/>
        </w:rPr>
        <w:t xml:space="preserve"> </w:t>
      </w:r>
      <w:r w:rsidR="00CB1909">
        <w:rPr>
          <w:rFonts w:ascii="Arial" w:hAnsi="Arial" w:cs="Arial"/>
          <w:sz w:val="22"/>
          <w:szCs w:val="22"/>
          <w:lang w:eastAsia="en-US"/>
        </w:rPr>
        <w:t xml:space="preserve">(threat effect) </w:t>
      </w:r>
      <w:r w:rsidR="009D2436" w:rsidRPr="001E4D01">
        <w:rPr>
          <w:rFonts w:ascii="Arial" w:hAnsi="Arial" w:cs="Arial"/>
          <w:sz w:val="22"/>
          <w:szCs w:val="22"/>
          <w:lang w:eastAsia="en-US"/>
        </w:rPr>
        <w:t>of the harm.</w:t>
      </w:r>
      <w:r w:rsidR="00CB1909">
        <w:rPr>
          <w:rFonts w:ascii="Arial" w:hAnsi="Arial" w:cs="Arial"/>
          <w:sz w:val="22"/>
          <w:szCs w:val="22"/>
          <w:lang w:eastAsia="en-US"/>
        </w:rPr>
        <w:t xml:space="preserve">  </w:t>
      </w:r>
    </w:p>
    <w:p w14:paraId="33DE8772" w14:textId="77777777" w:rsidR="00CB1909" w:rsidRDefault="00CB1909" w:rsidP="00F602BF">
      <w:pPr>
        <w:spacing w:before="120" w:after="120"/>
        <w:jc w:val="both"/>
        <w:rPr>
          <w:rFonts w:ascii="Arial" w:hAnsi="Arial" w:cs="Arial"/>
          <w:sz w:val="22"/>
          <w:szCs w:val="22"/>
          <w:lang w:eastAsia="en-US"/>
        </w:rPr>
      </w:pPr>
      <w:r>
        <w:rPr>
          <w:rFonts w:ascii="Arial" w:hAnsi="Arial" w:cs="Arial"/>
          <w:sz w:val="22"/>
          <w:szCs w:val="22"/>
          <w:lang w:eastAsia="en-US"/>
        </w:rPr>
        <w:t xml:space="preserve">Risk controls reduce the </w:t>
      </w:r>
      <w:r w:rsidRPr="00FA6AFC">
        <w:rPr>
          <w:rFonts w:ascii="Arial" w:hAnsi="Arial" w:cs="Arial"/>
          <w:b/>
          <w:sz w:val="22"/>
          <w:szCs w:val="22"/>
          <w:lang w:eastAsia="en-US"/>
        </w:rPr>
        <w:t>gross risk</w:t>
      </w:r>
      <w:r>
        <w:rPr>
          <w:rFonts w:ascii="Arial" w:hAnsi="Arial" w:cs="Arial"/>
          <w:sz w:val="22"/>
          <w:szCs w:val="22"/>
          <w:lang w:eastAsia="en-US"/>
        </w:rPr>
        <w:t xml:space="preserve"> to leave the </w:t>
      </w:r>
      <w:r w:rsidRPr="00CB1909">
        <w:rPr>
          <w:rFonts w:ascii="Arial" w:hAnsi="Arial" w:cs="Arial"/>
          <w:b/>
          <w:sz w:val="22"/>
          <w:szCs w:val="22"/>
          <w:lang w:eastAsia="en-US"/>
        </w:rPr>
        <w:t>residual risk</w:t>
      </w:r>
      <w:r>
        <w:rPr>
          <w:rFonts w:ascii="Arial" w:hAnsi="Arial" w:cs="Arial"/>
          <w:sz w:val="22"/>
          <w:szCs w:val="22"/>
          <w:lang w:eastAsia="en-US"/>
        </w:rPr>
        <w:t xml:space="preserve">. </w:t>
      </w:r>
    </w:p>
    <w:p w14:paraId="063F26B4" w14:textId="77777777" w:rsidR="00FA6AFC" w:rsidRDefault="00FA6AFC" w:rsidP="00F602BF">
      <w:pPr>
        <w:spacing w:before="120" w:after="120"/>
        <w:jc w:val="both"/>
        <w:rPr>
          <w:rFonts w:ascii="Arial" w:hAnsi="Arial" w:cs="Arial"/>
          <w:sz w:val="22"/>
          <w:szCs w:val="22"/>
        </w:rPr>
      </w:pPr>
      <w:r w:rsidRPr="001E4D01">
        <w:rPr>
          <w:rFonts w:ascii="Arial" w:hAnsi="Arial" w:cs="Arial"/>
          <w:b/>
          <w:sz w:val="22"/>
          <w:szCs w:val="22"/>
        </w:rPr>
        <w:t xml:space="preserve">Gross risk </w:t>
      </w:r>
      <w:r w:rsidRPr="001E4D01">
        <w:rPr>
          <w:rFonts w:ascii="Arial" w:hAnsi="Arial" w:cs="Arial"/>
          <w:sz w:val="22"/>
          <w:szCs w:val="22"/>
        </w:rPr>
        <w:t>is the</w:t>
      </w:r>
      <w:r w:rsidRPr="001E4D01">
        <w:rPr>
          <w:rFonts w:ascii="Arial" w:hAnsi="Arial" w:cs="Arial"/>
          <w:b/>
          <w:sz w:val="22"/>
          <w:szCs w:val="22"/>
        </w:rPr>
        <w:t xml:space="preserve"> </w:t>
      </w:r>
      <w:r w:rsidRPr="001E4D01">
        <w:rPr>
          <w:rFonts w:ascii="Arial" w:hAnsi="Arial" w:cs="Arial"/>
          <w:sz w:val="22"/>
          <w:szCs w:val="22"/>
        </w:rPr>
        <w:t xml:space="preserve">probability of an event or situation occurring coupled with an estimate of its impact.  The potential impact should be assessed broadly by reference to the potential effect on the realisation of the </w:t>
      </w:r>
      <w:r>
        <w:rPr>
          <w:rFonts w:ascii="Arial" w:hAnsi="Arial" w:cs="Arial"/>
          <w:sz w:val="22"/>
          <w:szCs w:val="22"/>
        </w:rPr>
        <w:t>organisation</w:t>
      </w:r>
      <w:r w:rsidRPr="001E4D01">
        <w:rPr>
          <w:rFonts w:ascii="Arial" w:hAnsi="Arial" w:cs="Arial"/>
          <w:sz w:val="22"/>
          <w:szCs w:val="22"/>
        </w:rPr>
        <w:t>’s strategic plans and objectives.</w:t>
      </w:r>
    </w:p>
    <w:p w14:paraId="036C7F68" w14:textId="5E7FD4CD" w:rsidR="009D2436" w:rsidRDefault="009D2436" w:rsidP="00F602BF">
      <w:pPr>
        <w:spacing w:after="120"/>
        <w:jc w:val="both"/>
        <w:rPr>
          <w:rFonts w:ascii="Arial" w:hAnsi="Arial" w:cs="Arial"/>
          <w:sz w:val="22"/>
          <w:szCs w:val="22"/>
          <w:lang w:eastAsia="en-US"/>
        </w:rPr>
      </w:pPr>
      <w:r w:rsidRPr="001E4D01">
        <w:rPr>
          <w:rFonts w:ascii="Arial" w:hAnsi="Arial" w:cs="Arial"/>
          <w:sz w:val="22"/>
          <w:szCs w:val="22"/>
          <w:lang w:eastAsia="en-US"/>
        </w:rPr>
        <w:t xml:space="preserve">Risk assessments must be carried out for any activities that your </w:t>
      </w:r>
      <w:r w:rsidR="00CB1909">
        <w:rPr>
          <w:rFonts w:ascii="Arial" w:hAnsi="Arial" w:cs="Arial"/>
          <w:sz w:val="22"/>
          <w:szCs w:val="22"/>
          <w:lang w:eastAsia="en-US"/>
        </w:rPr>
        <w:t>organisation</w:t>
      </w:r>
      <w:r w:rsidRPr="001E4D01">
        <w:rPr>
          <w:rFonts w:ascii="Arial" w:hAnsi="Arial" w:cs="Arial"/>
          <w:sz w:val="22"/>
          <w:szCs w:val="22"/>
          <w:lang w:eastAsia="en-US"/>
        </w:rPr>
        <w:t xml:space="preserve"> undertakes both in the usual place of work and away from your usual premises such as visits, fundraising activities, away matches etc.</w:t>
      </w:r>
    </w:p>
    <w:p w14:paraId="19CAC367" w14:textId="57CD285F" w:rsidR="00836F0A" w:rsidRPr="001E4D01" w:rsidRDefault="00836F0A" w:rsidP="00F602BF">
      <w:pPr>
        <w:spacing w:before="120" w:after="120"/>
        <w:jc w:val="both"/>
        <w:rPr>
          <w:rFonts w:ascii="Arial" w:hAnsi="Arial" w:cs="Arial"/>
          <w:b/>
          <w:sz w:val="22"/>
          <w:szCs w:val="22"/>
        </w:rPr>
      </w:pPr>
      <w:r w:rsidRPr="001E4D01">
        <w:rPr>
          <w:rFonts w:ascii="Arial" w:hAnsi="Arial" w:cs="Arial"/>
          <w:b/>
          <w:sz w:val="22"/>
          <w:szCs w:val="22"/>
        </w:rPr>
        <w:t>Prioritising Risk</w:t>
      </w:r>
    </w:p>
    <w:p w14:paraId="12B6F4F4" w14:textId="04D666FC" w:rsidR="00836F0A" w:rsidRDefault="00836F0A" w:rsidP="00F602BF">
      <w:pPr>
        <w:spacing w:before="120" w:after="120"/>
        <w:jc w:val="both"/>
        <w:rPr>
          <w:rFonts w:ascii="Arial" w:hAnsi="Arial" w:cs="Arial"/>
          <w:sz w:val="22"/>
          <w:szCs w:val="22"/>
        </w:rPr>
      </w:pPr>
      <w:r w:rsidRPr="001E4D01">
        <w:rPr>
          <w:rFonts w:ascii="Arial" w:hAnsi="Arial" w:cs="Arial"/>
          <w:sz w:val="22"/>
          <w:szCs w:val="22"/>
        </w:rPr>
        <w:t xml:space="preserve">Once key risks have been identified the risks must be prioritised.  </w:t>
      </w:r>
      <w:r w:rsidR="00CB1909">
        <w:rPr>
          <w:rFonts w:ascii="Arial" w:hAnsi="Arial" w:cs="Arial"/>
          <w:sz w:val="22"/>
          <w:szCs w:val="22"/>
        </w:rPr>
        <w:t>I</w:t>
      </w:r>
      <w:r w:rsidRPr="001E4D01">
        <w:rPr>
          <w:rFonts w:ascii="Arial" w:hAnsi="Arial" w:cs="Arial"/>
          <w:sz w:val="22"/>
          <w:szCs w:val="22"/>
        </w:rPr>
        <w:t xml:space="preserve">nitially </w:t>
      </w:r>
      <w:r w:rsidR="00CB1909">
        <w:rPr>
          <w:rFonts w:ascii="Arial" w:hAnsi="Arial" w:cs="Arial"/>
          <w:sz w:val="22"/>
          <w:szCs w:val="22"/>
        </w:rPr>
        <w:t xml:space="preserve">this is done </w:t>
      </w:r>
      <w:r w:rsidRPr="001E4D01">
        <w:rPr>
          <w:rFonts w:ascii="Arial" w:hAnsi="Arial" w:cs="Arial"/>
          <w:sz w:val="22"/>
          <w:szCs w:val="22"/>
        </w:rPr>
        <w:t>by examining the “gross risk” associated with the event or situation.</w:t>
      </w:r>
    </w:p>
    <w:p w14:paraId="3CE052D4" w14:textId="77777777" w:rsidR="00CB1909" w:rsidRDefault="00CB1909" w:rsidP="00F602BF">
      <w:pPr>
        <w:spacing w:before="120" w:after="120"/>
        <w:jc w:val="both"/>
        <w:rPr>
          <w:rFonts w:ascii="Arial" w:hAnsi="Arial" w:cs="Arial"/>
          <w:sz w:val="22"/>
          <w:szCs w:val="22"/>
        </w:rPr>
      </w:pPr>
    </w:p>
    <w:p w14:paraId="42BAFE44" w14:textId="77777777" w:rsidR="00CB1909" w:rsidRDefault="00CB1909" w:rsidP="00F602BF">
      <w:pPr>
        <w:spacing w:before="120" w:after="120"/>
        <w:jc w:val="both"/>
        <w:rPr>
          <w:rFonts w:ascii="Arial" w:hAnsi="Arial" w:cs="Arial"/>
          <w:sz w:val="22"/>
          <w:szCs w:val="22"/>
        </w:rPr>
      </w:pPr>
    </w:p>
    <w:p w14:paraId="414397B9" w14:textId="77777777" w:rsidR="00CB1909" w:rsidRPr="001E4D01" w:rsidRDefault="00CB1909" w:rsidP="00F602BF">
      <w:pPr>
        <w:spacing w:before="120" w:after="120"/>
        <w:jc w:val="both"/>
        <w:rPr>
          <w:rFonts w:ascii="Arial" w:hAnsi="Arial" w:cs="Arial"/>
          <w:sz w:val="22"/>
          <w:szCs w:val="22"/>
        </w:rPr>
      </w:pPr>
    </w:p>
    <w:p w14:paraId="0FDFE067" w14:textId="4F6C6122" w:rsidR="00836F0A" w:rsidRPr="001E4D01" w:rsidRDefault="00836F0A" w:rsidP="00F602BF">
      <w:pPr>
        <w:spacing w:before="120" w:after="120"/>
        <w:jc w:val="both"/>
        <w:rPr>
          <w:rFonts w:ascii="Arial" w:hAnsi="Arial" w:cs="Arial"/>
          <w:sz w:val="22"/>
          <w:szCs w:val="22"/>
        </w:rPr>
      </w:pPr>
    </w:p>
    <w:tbl>
      <w:tblPr>
        <w:tblStyle w:val="TableGrid"/>
        <w:tblpPr w:leftFromText="180" w:rightFromText="180" w:vertAnchor="text" w:horzAnchor="margin" w:tblpXSpec="center" w:tblpY="956"/>
        <w:tblW w:w="0" w:type="auto"/>
        <w:tblLook w:val="04A0" w:firstRow="1" w:lastRow="0" w:firstColumn="1" w:lastColumn="0" w:noHBand="0" w:noVBand="1"/>
      </w:tblPr>
      <w:tblGrid>
        <w:gridCol w:w="595"/>
        <w:gridCol w:w="567"/>
        <w:gridCol w:w="567"/>
        <w:gridCol w:w="567"/>
        <w:gridCol w:w="567"/>
        <w:gridCol w:w="567"/>
        <w:gridCol w:w="567"/>
        <w:gridCol w:w="567"/>
        <w:gridCol w:w="1527"/>
      </w:tblGrid>
      <w:tr w:rsidR="00836F0A" w:rsidRPr="001E4D01" w14:paraId="4FFE205C" w14:textId="77777777" w:rsidTr="002F4B93">
        <w:tc>
          <w:tcPr>
            <w:tcW w:w="595" w:type="dxa"/>
            <w:tcBorders>
              <w:top w:val="nil"/>
              <w:left w:val="nil"/>
              <w:bottom w:val="single" w:sz="4" w:space="0" w:color="auto"/>
              <w:right w:val="nil"/>
            </w:tcBorders>
            <w:shd w:val="clear" w:color="auto" w:fill="auto"/>
            <w:textDirection w:val="btLr"/>
          </w:tcPr>
          <w:p w14:paraId="5FEBD7EC" w14:textId="77777777" w:rsidR="00836F0A" w:rsidRPr="001E4D01" w:rsidRDefault="00836F0A" w:rsidP="00F602BF">
            <w:pPr>
              <w:spacing w:after="80"/>
              <w:ind w:left="113" w:right="113"/>
              <w:jc w:val="both"/>
              <w:rPr>
                <w:rFonts w:ascii="Arial" w:hAnsi="Arial" w:cs="Arial"/>
                <w:sz w:val="22"/>
                <w:szCs w:val="22"/>
              </w:rPr>
            </w:pPr>
          </w:p>
        </w:tc>
        <w:tc>
          <w:tcPr>
            <w:tcW w:w="3402" w:type="dxa"/>
            <w:gridSpan w:val="6"/>
            <w:tcBorders>
              <w:top w:val="nil"/>
              <w:left w:val="nil"/>
              <w:bottom w:val="single" w:sz="4" w:space="0" w:color="auto"/>
              <w:right w:val="nil"/>
            </w:tcBorders>
            <w:shd w:val="clear" w:color="auto" w:fill="auto"/>
            <w:vAlign w:val="center"/>
          </w:tcPr>
          <w:p w14:paraId="75C7586A" w14:textId="3E108365" w:rsidR="00836F0A" w:rsidRPr="001E4D01" w:rsidRDefault="00836F0A" w:rsidP="00F602BF">
            <w:pPr>
              <w:spacing w:after="80"/>
              <w:jc w:val="both"/>
              <w:rPr>
                <w:rFonts w:ascii="Arial" w:hAnsi="Arial" w:cs="Arial"/>
                <w:sz w:val="22"/>
                <w:szCs w:val="22"/>
              </w:rPr>
            </w:pPr>
          </w:p>
        </w:tc>
        <w:tc>
          <w:tcPr>
            <w:tcW w:w="567" w:type="dxa"/>
            <w:tcBorders>
              <w:top w:val="nil"/>
              <w:left w:val="nil"/>
              <w:bottom w:val="nil"/>
              <w:right w:val="nil"/>
            </w:tcBorders>
            <w:shd w:val="clear" w:color="auto" w:fill="auto"/>
          </w:tcPr>
          <w:p w14:paraId="7B97D8FC" w14:textId="77777777" w:rsidR="00836F0A" w:rsidRPr="001E4D01" w:rsidRDefault="00836F0A" w:rsidP="00F602BF">
            <w:pPr>
              <w:spacing w:after="80"/>
              <w:jc w:val="both"/>
              <w:rPr>
                <w:rFonts w:ascii="Arial" w:hAnsi="Arial" w:cs="Arial"/>
                <w:sz w:val="22"/>
                <w:szCs w:val="22"/>
              </w:rPr>
            </w:pPr>
          </w:p>
        </w:tc>
        <w:tc>
          <w:tcPr>
            <w:tcW w:w="1527" w:type="dxa"/>
            <w:tcBorders>
              <w:top w:val="nil"/>
              <w:left w:val="nil"/>
              <w:bottom w:val="nil"/>
              <w:right w:val="nil"/>
            </w:tcBorders>
            <w:vAlign w:val="center"/>
          </w:tcPr>
          <w:p w14:paraId="0B6C2CC4" w14:textId="77777777" w:rsidR="00836F0A" w:rsidRPr="001E4D01" w:rsidRDefault="00836F0A" w:rsidP="00F602BF">
            <w:pPr>
              <w:spacing w:after="80"/>
              <w:jc w:val="both"/>
              <w:rPr>
                <w:rFonts w:ascii="Arial" w:hAnsi="Arial" w:cs="Arial"/>
                <w:b/>
                <w:sz w:val="22"/>
                <w:szCs w:val="22"/>
              </w:rPr>
            </w:pPr>
          </w:p>
        </w:tc>
      </w:tr>
      <w:tr w:rsidR="00836F0A" w:rsidRPr="001E4D01" w14:paraId="106C87A8" w14:textId="77777777" w:rsidTr="002F4B93">
        <w:tc>
          <w:tcPr>
            <w:tcW w:w="595" w:type="dxa"/>
            <w:vMerge w:val="restart"/>
            <w:tcBorders>
              <w:top w:val="single" w:sz="4" w:space="0" w:color="auto"/>
            </w:tcBorders>
            <w:shd w:val="clear" w:color="auto" w:fill="auto"/>
            <w:textDirection w:val="btLr"/>
          </w:tcPr>
          <w:p w14:paraId="632C5C5C" w14:textId="55EF3F8D" w:rsidR="00836F0A" w:rsidRPr="001E4D01" w:rsidRDefault="00836F0A" w:rsidP="00F602BF">
            <w:pPr>
              <w:spacing w:after="80"/>
              <w:ind w:left="113" w:right="113"/>
              <w:jc w:val="both"/>
              <w:rPr>
                <w:rFonts w:ascii="Arial" w:hAnsi="Arial" w:cs="Arial"/>
                <w:sz w:val="22"/>
                <w:szCs w:val="22"/>
              </w:rPr>
            </w:pPr>
            <w:r w:rsidRPr="001E4D01">
              <w:rPr>
                <w:rFonts w:ascii="Arial" w:hAnsi="Arial" w:cs="Arial"/>
                <w:sz w:val="22"/>
                <w:szCs w:val="22"/>
              </w:rPr>
              <w:t xml:space="preserve">    </w:t>
            </w:r>
            <w:r w:rsidR="002C12E8" w:rsidRPr="001E4D01">
              <w:rPr>
                <w:rFonts w:ascii="Arial" w:hAnsi="Arial" w:cs="Arial"/>
                <w:sz w:val="22"/>
                <w:szCs w:val="22"/>
              </w:rPr>
              <w:t xml:space="preserve">     </w:t>
            </w:r>
            <w:r w:rsidRPr="001E4D01">
              <w:rPr>
                <w:rFonts w:ascii="Arial" w:hAnsi="Arial" w:cs="Arial"/>
                <w:sz w:val="22"/>
                <w:szCs w:val="22"/>
              </w:rPr>
              <w:t xml:space="preserve"> </w:t>
            </w:r>
            <w:r w:rsidR="002C12E8" w:rsidRPr="001E4D01">
              <w:rPr>
                <w:rFonts w:ascii="Arial" w:hAnsi="Arial" w:cs="Arial"/>
                <w:sz w:val="22"/>
                <w:szCs w:val="22"/>
              </w:rPr>
              <w:t>Likelihood</w:t>
            </w:r>
          </w:p>
        </w:tc>
        <w:tc>
          <w:tcPr>
            <w:tcW w:w="567" w:type="dxa"/>
            <w:tcBorders>
              <w:top w:val="single" w:sz="4" w:space="0" w:color="auto"/>
            </w:tcBorders>
            <w:shd w:val="clear" w:color="auto" w:fill="D9D9D9" w:themeFill="background1" w:themeFillShade="D9"/>
            <w:vAlign w:val="center"/>
          </w:tcPr>
          <w:p w14:paraId="37E027B0"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5</w:t>
            </w:r>
          </w:p>
        </w:tc>
        <w:tc>
          <w:tcPr>
            <w:tcW w:w="567" w:type="dxa"/>
            <w:tcBorders>
              <w:top w:val="single" w:sz="4" w:space="0" w:color="auto"/>
            </w:tcBorders>
            <w:shd w:val="clear" w:color="auto" w:fill="39EB21"/>
            <w:vAlign w:val="center"/>
          </w:tcPr>
          <w:p w14:paraId="2D5F64DA"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5</w:t>
            </w:r>
          </w:p>
        </w:tc>
        <w:tc>
          <w:tcPr>
            <w:tcW w:w="567" w:type="dxa"/>
            <w:tcBorders>
              <w:top w:val="single" w:sz="4" w:space="0" w:color="auto"/>
            </w:tcBorders>
            <w:shd w:val="clear" w:color="auto" w:fill="F8A808"/>
            <w:vAlign w:val="center"/>
          </w:tcPr>
          <w:p w14:paraId="3FACD7D6"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10</w:t>
            </w:r>
          </w:p>
        </w:tc>
        <w:tc>
          <w:tcPr>
            <w:tcW w:w="567" w:type="dxa"/>
            <w:tcBorders>
              <w:top w:val="single" w:sz="4" w:space="0" w:color="auto"/>
            </w:tcBorders>
            <w:shd w:val="clear" w:color="auto" w:fill="F8A808"/>
            <w:vAlign w:val="center"/>
          </w:tcPr>
          <w:p w14:paraId="64E10202"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15</w:t>
            </w:r>
          </w:p>
        </w:tc>
        <w:tc>
          <w:tcPr>
            <w:tcW w:w="567" w:type="dxa"/>
            <w:tcBorders>
              <w:top w:val="single" w:sz="4" w:space="0" w:color="auto"/>
            </w:tcBorders>
            <w:shd w:val="clear" w:color="auto" w:fill="FF0000"/>
            <w:vAlign w:val="center"/>
          </w:tcPr>
          <w:p w14:paraId="2716FBB1"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20</w:t>
            </w:r>
          </w:p>
        </w:tc>
        <w:tc>
          <w:tcPr>
            <w:tcW w:w="567" w:type="dxa"/>
            <w:tcBorders>
              <w:top w:val="single" w:sz="4" w:space="0" w:color="auto"/>
              <w:right w:val="single" w:sz="4" w:space="0" w:color="auto"/>
            </w:tcBorders>
            <w:shd w:val="clear" w:color="auto" w:fill="FF0000"/>
            <w:vAlign w:val="center"/>
          </w:tcPr>
          <w:p w14:paraId="37C27D88"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25</w:t>
            </w:r>
          </w:p>
        </w:tc>
        <w:tc>
          <w:tcPr>
            <w:tcW w:w="567" w:type="dxa"/>
            <w:tcBorders>
              <w:top w:val="nil"/>
              <w:left w:val="single" w:sz="4" w:space="0" w:color="auto"/>
              <w:bottom w:val="nil"/>
              <w:right w:val="nil"/>
            </w:tcBorders>
            <w:shd w:val="clear" w:color="auto" w:fill="auto"/>
          </w:tcPr>
          <w:p w14:paraId="3B56A824" w14:textId="77777777" w:rsidR="00836F0A" w:rsidRPr="001E4D01" w:rsidRDefault="00836F0A" w:rsidP="00F602BF">
            <w:pPr>
              <w:spacing w:after="80"/>
              <w:jc w:val="both"/>
              <w:rPr>
                <w:rFonts w:ascii="Arial" w:hAnsi="Arial" w:cs="Arial"/>
                <w:sz w:val="22"/>
                <w:szCs w:val="22"/>
              </w:rPr>
            </w:pPr>
          </w:p>
        </w:tc>
        <w:tc>
          <w:tcPr>
            <w:tcW w:w="1527" w:type="dxa"/>
            <w:tcBorders>
              <w:top w:val="nil"/>
              <w:left w:val="nil"/>
              <w:bottom w:val="single" w:sz="4" w:space="0" w:color="auto"/>
              <w:right w:val="nil"/>
            </w:tcBorders>
            <w:vAlign w:val="center"/>
          </w:tcPr>
          <w:p w14:paraId="067D4FD6" w14:textId="77777777" w:rsidR="00836F0A" w:rsidRPr="001E4D01" w:rsidRDefault="00836F0A" w:rsidP="00F602BF">
            <w:pPr>
              <w:spacing w:after="80"/>
              <w:jc w:val="both"/>
              <w:rPr>
                <w:rFonts w:ascii="Arial" w:hAnsi="Arial" w:cs="Arial"/>
                <w:b/>
                <w:sz w:val="22"/>
                <w:szCs w:val="22"/>
              </w:rPr>
            </w:pPr>
            <w:r w:rsidRPr="001E4D01">
              <w:rPr>
                <w:rFonts w:ascii="Arial" w:hAnsi="Arial" w:cs="Arial"/>
                <w:b/>
                <w:sz w:val="22"/>
                <w:szCs w:val="22"/>
              </w:rPr>
              <w:t>Risk Rating</w:t>
            </w:r>
          </w:p>
        </w:tc>
      </w:tr>
      <w:tr w:rsidR="00836F0A" w:rsidRPr="001E4D01" w14:paraId="03CF6113" w14:textId="77777777" w:rsidTr="002F4B93">
        <w:tc>
          <w:tcPr>
            <w:tcW w:w="595" w:type="dxa"/>
            <w:vMerge/>
            <w:shd w:val="clear" w:color="auto" w:fill="auto"/>
          </w:tcPr>
          <w:p w14:paraId="2E9CF360" w14:textId="77777777" w:rsidR="00836F0A" w:rsidRPr="001E4D01" w:rsidRDefault="00836F0A" w:rsidP="00F602BF">
            <w:pPr>
              <w:spacing w:after="80"/>
              <w:jc w:val="both"/>
              <w:rPr>
                <w:rFonts w:ascii="Arial" w:hAnsi="Arial" w:cs="Arial"/>
                <w:sz w:val="22"/>
                <w:szCs w:val="22"/>
              </w:rPr>
            </w:pPr>
          </w:p>
        </w:tc>
        <w:tc>
          <w:tcPr>
            <w:tcW w:w="567" w:type="dxa"/>
            <w:shd w:val="clear" w:color="auto" w:fill="D9D9D9" w:themeFill="background1" w:themeFillShade="D9"/>
            <w:vAlign w:val="center"/>
          </w:tcPr>
          <w:p w14:paraId="56317E51"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4</w:t>
            </w:r>
          </w:p>
        </w:tc>
        <w:tc>
          <w:tcPr>
            <w:tcW w:w="567" w:type="dxa"/>
            <w:shd w:val="clear" w:color="auto" w:fill="39EB21"/>
            <w:vAlign w:val="center"/>
          </w:tcPr>
          <w:p w14:paraId="43C7DE77"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4</w:t>
            </w:r>
          </w:p>
        </w:tc>
        <w:tc>
          <w:tcPr>
            <w:tcW w:w="567" w:type="dxa"/>
            <w:shd w:val="clear" w:color="auto" w:fill="39EB21"/>
            <w:vAlign w:val="center"/>
          </w:tcPr>
          <w:p w14:paraId="65AE4A6D"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8</w:t>
            </w:r>
          </w:p>
        </w:tc>
        <w:tc>
          <w:tcPr>
            <w:tcW w:w="567" w:type="dxa"/>
            <w:shd w:val="clear" w:color="auto" w:fill="F8A808"/>
            <w:vAlign w:val="center"/>
          </w:tcPr>
          <w:p w14:paraId="6A6A3793"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12</w:t>
            </w:r>
          </w:p>
        </w:tc>
        <w:tc>
          <w:tcPr>
            <w:tcW w:w="567" w:type="dxa"/>
            <w:shd w:val="clear" w:color="auto" w:fill="FF0000"/>
            <w:vAlign w:val="center"/>
          </w:tcPr>
          <w:p w14:paraId="07E2E589"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16</w:t>
            </w:r>
          </w:p>
        </w:tc>
        <w:tc>
          <w:tcPr>
            <w:tcW w:w="567" w:type="dxa"/>
            <w:tcBorders>
              <w:right w:val="single" w:sz="4" w:space="0" w:color="auto"/>
            </w:tcBorders>
            <w:shd w:val="clear" w:color="auto" w:fill="FF0000"/>
            <w:vAlign w:val="center"/>
          </w:tcPr>
          <w:p w14:paraId="268C7829"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20</w:t>
            </w:r>
          </w:p>
        </w:tc>
        <w:tc>
          <w:tcPr>
            <w:tcW w:w="567" w:type="dxa"/>
            <w:tcBorders>
              <w:top w:val="nil"/>
              <w:left w:val="single" w:sz="4" w:space="0" w:color="auto"/>
              <w:bottom w:val="nil"/>
              <w:right w:val="single" w:sz="4" w:space="0" w:color="auto"/>
            </w:tcBorders>
            <w:shd w:val="clear" w:color="auto" w:fill="auto"/>
          </w:tcPr>
          <w:p w14:paraId="75EA89FE" w14:textId="77777777" w:rsidR="00836F0A" w:rsidRPr="001E4D01" w:rsidRDefault="00836F0A" w:rsidP="00F602BF">
            <w:pPr>
              <w:spacing w:after="80"/>
              <w:jc w:val="both"/>
              <w:rPr>
                <w:rFonts w:ascii="Arial" w:hAnsi="Arial" w:cs="Arial"/>
                <w:sz w:val="22"/>
                <w:szCs w:val="22"/>
              </w:rPr>
            </w:pPr>
          </w:p>
        </w:tc>
        <w:tc>
          <w:tcPr>
            <w:tcW w:w="1527" w:type="dxa"/>
            <w:tcBorders>
              <w:top w:val="single" w:sz="4" w:space="0" w:color="auto"/>
              <w:left w:val="single" w:sz="4" w:space="0" w:color="auto"/>
              <w:bottom w:val="single" w:sz="4" w:space="0" w:color="auto"/>
            </w:tcBorders>
            <w:shd w:val="clear" w:color="auto" w:fill="FF0000"/>
            <w:vAlign w:val="center"/>
          </w:tcPr>
          <w:p w14:paraId="41BCD1F4"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High</w:t>
            </w:r>
          </w:p>
        </w:tc>
      </w:tr>
      <w:tr w:rsidR="00836F0A" w:rsidRPr="001E4D01" w14:paraId="346C6E13" w14:textId="77777777" w:rsidTr="002F4B93">
        <w:tc>
          <w:tcPr>
            <w:tcW w:w="595" w:type="dxa"/>
            <w:vMerge/>
            <w:shd w:val="clear" w:color="auto" w:fill="auto"/>
          </w:tcPr>
          <w:p w14:paraId="45CBCACD" w14:textId="77777777" w:rsidR="00836F0A" w:rsidRPr="001E4D01" w:rsidRDefault="00836F0A" w:rsidP="00F602BF">
            <w:pPr>
              <w:spacing w:after="80"/>
              <w:jc w:val="both"/>
              <w:rPr>
                <w:rFonts w:ascii="Arial" w:hAnsi="Arial" w:cs="Arial"/>
                <w:sz w:val="22"/>
                <w:szCs w:val="22"/>
              </w:rPr>
            </w:pPr>
          </w:p>
        </w:tc>
        <w:tc>
          <w:tcPr>
            <w:tcW w:w="567" w:type="dxa"/>
            <w:shd w:val="clear" w:color="auto" w:fill="D9D9D9" w:themeFill="background1" w:themeFillShade="D9"/>
            <w:vAlign w:val="center"/>
          </w:tcPr>
          <w:p w14:paraId="362FFD74"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3</w:t>
            </w:r>
          </w:p>
        </w:tc>
        <w:tc>
          <w:tcPr>
            <w:tcW w:w="567" w:type="dxa"/>
            <w:shd w:val="clear" w:color="auto" w:fill="39EB21"/>
            <w:vAlign w:val="center"/>
          </w:tcPr>
          <w:p w14:paraId="6A1B22F4"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3</w:t>
            </w:r>
          </w:p>
        </w:tc>
        <w:tc>
          <w:tcPr>
            <w:tcW w:w="567" w:type="dxa"/>
            <w:shd w:val="clear" w:color="auto" w:fill="39EB21"/>
            <w:vAlign w:val="center"/>
          </w:tcPr>
          <w:p w14:paraId="2E18E659"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6</w:t>
            </w:r>
          </w:p>
        </w:tc>
        <w:tc>
          <w:tcPr>
            <w:tcW w:w="567" w:type="dxa"/>
            <w:shd w:val="clear" w:color="auto" w:fill="F8A808"/>
            <w:vAlign w:val="center"/>
          </w:tcPr>
          <w:p w14:paraId="0C49B9E7"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9</w:t>
            </w:r>
          </w:p>
        </w:tc>
        <w:tc>
          <w:tcPr>
            <w:tcW w:w="567" w:type="dxa"/>
            <w:shd w:val="clear" w:color="auto" w:fill="F8A808"/>
            <w:vAlign w:val="center"/>
          </w:tcPr>
          <w:p w14:paraId="036D9708"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12</w:t>
            </w:r>
          </w:p>
        </w:tc>
        <w:tc>
          <w:tcPr>
            <w:tcW w:w="567" w:type="dxa"/>
            <w:tcBorders>
              <w:right w:val="single" w:sz="4" w:space="0" w:color="auto"/>
            </w:tcBorders>
            <w:shd w:val="clear" w:color="auto" w:fill="F8A808"/>
            <w:vAlign w:val="center"/>
          </w:tcPr>
          <w:p w14:paraId="1E47C5A8"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15</w:t>
            </w:r>
          </w:p>
        </w:tc>
        <w:tc>
          <w:tcPr>
            <w:tcW w:w="567" w:type="dxa"/>
            <w:tcBorders>
              <w:top w:val="nil"/>
              <w:left w:val="single" w:sz="4" w:space="0" w:color="auto"/>
              <w:bottom w:val="nil"/>
              <w:right w:val="single" w:sz="4" w:space="0" w:color="auto"/>
            </w:tcBorders>
            <w:shd w:val="clear" w:color="auto" w:fill="auto"/>
          </w:tcPr>
          <w:p w14:paraId="427676E7" w14:textId="77777777" w:rsidR="00836F0A" w:rsidRPr="001E4D01" w:rsidRDefault="00836F0A" w:rsidP="00F602BF">
            <w:pPr>
              <w:spacing w:after="80"/>
              <w:jc w:val="both"/>
              <w:rPr>
                <w:rFonts w:ascii="Arial" w:hAnsi="Arial" w:cs="Arial"/>
                <w:sz w:val="22"/>
                <w:szCs w:val="22"/>
              </w:rPr>
            </w:pPr>
          </w:p>
        </w:tc>
        <w:tc>
          <w:tcPr>
            <w:tcW w:w="1527" w:type="dxa"/>
            <w:tcBorders>
              <w:left w:val="single" w:sz="4" w:space="0" w:color="auto"/>
              <w:bottom w:val="single" w:sz="4" w:space="0" w:color="auto"/>
            </w:tcBorders>
            <w:shd w:val="clear" w:color="auto" w:fill="F8A808"/>
            <w:vAlign w:val="center"/>
          </w:tcPr>
          <w:p w14:paraId="55BC5096"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shd w:val="clear" w:color="auto" w:fill="F8A808"/>
              </w:rPr>
              <w:t>M</w:t>
            </w:r>
            <w:r w:rsidRPr="001E4D01">
              <w:rPr>
                <w:rFonts w:ascii="Arial" w:hAnsi="Arial" w:cs="Arial"/>
                <w:sz w:val="22"/>
                <w:szCs w:val="22"/>
              </w:rPr>
              <w:t>edium</w:t>
            </w:r>
          </w:p>
        </w:tc>
      </w:tr>
      <w:tr w:rsidR="00836F0A" w:rsidRPr="001E4D01" w14:paraId="7DE3335E" w14:textId="77777777" w:rsidTr="002F4B93">
        <w:tc>
          <w:tcPr>
            <w:tcW w:w="595" w:type="dxa"/>
            <w:vMerge/>
            <w:shd w:val="clear" w:color="auto" w:fill="auto"/>
          </w:tcPr>
          <w:p w14:paraId="3EC791BD" w14:textId="77777777" w:rsidR="00836F0A" w:rsidRPr="001E4D01" w:rsidRDefault="00836F0A" w:rsidP="00F602BF">
            <w:pPr>
              <w:spacing w:after="80"/>
              <w:jc w:val="both"/>
              <w:rPr>
                <w:rFonts w:ascii="Arial" w:hAnsi="Arial" w:cs="Arial"/>
                <w:sz w:val="22"/>
                <w:szCs w:val="22"/>
              </w:rPr>
            </w:pPr>
          </w:p>
        </w:tc>
        <w:tc>
          <w:tcPr>
            <w:tcW w:w="567" w:type="dxa"/>
            <w:shd w:val="clear" w:color="auto" w:fill="D9D9D9" w:themeFill="background1" w:themeFillShade="D9"/>
            <w:vAlign w:val="center"/>
          </w:tcPr>
          <w:p w14:paraId="092EDA67"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2</w:t>
            </w:r>
          </w:p>
        </w:tc>
        <w:tc>
          <w:tcPr>
            <w:tcW w:w="567" w:type="dxa"/>
            <w:shd w:val="clear" w:color="auto" w:fill="39EB21"/>
            <w:vAlign w:val="center"/>
          </w:tcPr>
          <w:p w14:paraId="657D539E"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2</w:t>
            </w:r>
          </w:p>
        </w:tc>
        <w:tc>
          <w:tcPr>
            <w:tcW w:w="567" w:type="dxa"/>
            <w:shd w:val="clear" w:color="auto" w:fill="39EB21"/>
            <w:vAlign w:val="center"/>
          </w:tcPr>
          <w:p w14:paraId="13FDC911"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4</w:t>
            </w:r>
          </w:p>
        </w:tc>
        <w:tc>
          <w:tcPr>
            <w:tcW w:w="567" w:type="dxa"/>
            <w:shd w:val="clear" w:color="auto" w:fill="39EB21"/>
            <w:vAlign w:val="center"/>
          </w:tcPr>
          <w:p w14:paraId="0A173D89"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6</w:t>
            </w:r>
          </w:p>
        </w:tc>
        <w:tc>
          <w:tcPr>
            <w:tcW w:w="567" w:type="dxa"/>
            <w:shd w:val="clear" w:color="auto" w:fill="39EB21"/>
            <w:vAlign w:val="center"/>
          </w:tcPr>
          <w:p w14:paraId="38A078A0"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8</w:t>
            </w:r>
          </w:p>
        </w:tc>
        <w:tc>
          <w:tcPr>
            <w:tcW w:w="567" w:type="dxa"/>
            <w:tcBorders>
              <w:right w:val="single" w:sz="4" w:space="0" w:color="auto"/>
            </w:tcBorders>
            <w:shd w:val="clear" w:color="auto" w:fill="F8A808"/>
            <w:vAlign w:val="center"/>
          </w:tcPr>
          <w:p w14:paraId="7F407361"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10</w:t>
            </w:r>
          </w:p>
        </w:tc>
        <w:tc>
          <w:tcPr>
            <w:tcW w:w="567" w:type="dxa"/>
            <w:tcBorders>
              <w:top w:val="nil"/>
              <w:left w:val="single" w:sz="4" w:space="0" w:color="auto"/>
              <w:bottom w:val="nil"/>
              <w:right w:val="single" w:sz="4" w:space="0" w:color="auto"/>
            </w:tcBorders>
            <w:shd w:val="clear" w:color="auto" w:fill="auto"/>
          </w:tcPr>
          <w:p w14:paraId="66974799" w14:textId="77777777" w:rsidR="00836F0A" w:rsidRPr="001E4D01" w:rsidRDefault="00836F0A" w:rsidP="00F602BF">
            <w:pPr>
              <w:spacing w:after="80"/>
              <w:jc w:val="both"/>
              <w:rPr>
                <w:rFonts w:ascii="Arial" w:hAnsi="Arial" w:cs="Arial"/>
                <w:sz w:val="22"/>
                <w:szCs w:val="22"/>
              </w:rPr>
            </w:pPr>
          </w:p>
        </w:tc>
        <w:tc>
          <w:tcPr>
            <w:tcW w:w="1527" w:type="dxa"/>
            <w:tcBorders>
              <w:left w:val="single" w:sz="4" w:space="0" w:color="auto"/>
              <w:bottom w:val="single" w:sz="4" w:space="0" w:color="auto"/>
            </w:tcBorders>
            <w:shd w:val="clear" w:color="auto" w:fill="39EB21"/>
            <w:vAlign w:val="center"/>
          </w:tcPr>
          <w:p w14:paraId="54A2A00F"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Low</w:t>
            </w:r>
          </w:p>
        </w:tc>
      </w:tr>
      <w:tr w:rsidR="00836F0A" w:rsidRPr="001E4D01" w14:paraId="66B290C6" w14:textId="77777777" w:rsidTr="002F4B93">
        <w:tc>
          <w:tcPr>
            <w:tcW w:w="595" w:type="dxa"/>
            <w:vMerge/>
            <w:shd w:val="clear" w:color="auto" w:fill="auto"/>
          </w:tcPr>
          <w:p w14:paraId="103687C6" w14:textId="77777777" w:rsidR="00836F0A" w:rsidRPr="001E4D01" w:rsidRDefault="00836F0A" w:rsidP="00F602BF">
            <w:pPr>
              <w:spacing w:after="80"/>
              <w:jc w:val="both"/>
              <w:rPr>
                <w:rFonts w:ascii="Arial" w:hAnsi="Arial" w:cs="Arial"/>
                <w:sz w:val="22"/>
                <w:szCs w:val="22"/>
              </w:rPr>
            </w:pPr>
          </w:p>
        </w:tc>
        <w:tc>
          <w:tcPr>
            <w:tcW w:w="567" w:type="dxa"/>
            <w:tcBorders>
              <w:bottom w:val="single" w:sz="4" w:space="0" w:color="auto"/>
            </w:tcBorders>
            <w:shd w:val="clear" w:color="auto" w:fill="D9D9D9" w:themeFill="background1" w:themeFillShade="D9"/>
            <w:vAlign w:val="center"/>
          </w:tcPr>
          <w:p w14:paraId="17037CB1"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w:t>
            </w:r>
          </w:p>
        </w:tc>
        <w:tc>
          <w:tcPr>
            <w:tcW w:w="567" w:type="dxa"/>
            <w:shd w:val="clear" w:color="auto" w:fill="39EB21"/>
            <w:vAlign w:val="center"/>
          </w:tcPr>
          <w:p w14:paraId="7BD349E5"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w:t>
            </w:r>
          </w:p>
        </w:tc>
        <w:tc>
          <w:tcPr>
            <w:tcW w:w="567" w:type="dxa"/>
            <w:shd w:val="clear" w:color="auto" w:fill="39EB21"/>
            <w:vAlign w:val="center"/>
          </w:tcPr>
          <w:p w14:paraId="73C6CDD9"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2</w:t>
            </w:r>
          </w:p>
        </w:tc>
        <w:tc>
          <w:tcPr>
            <w:tcW w:w="567" w:type="dxa"/>
            <w:shd w:val="clear" w:color="auto" w:fill="39EB21"/>
            <w:vAlign w:val="center"/>
          </w:tcPr>
          <w:p w14:paraId="2CD4012F"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3</w:t>
            </w:r>
          </w:p>
        </w:tc>
        <w:tc>
          <w:tcPr>
            <w:tcW w:w="567" w:type="dxa"/>
            <w:shd w:val="clear" w:color="auto" w:fill="39EB21"/>
            <w:vAlign w:val="center"/>
          </w:tcPr>
          <w:p w14:paraId="5C3E2B95"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4</w:t>
            </w:r>
          </w:p>
        </w:tc>
        <w:tc>
          <w:tcPr>
            <w:tcW w:w="567" w:type="dxa"/>
            <w:tcBorders>
              <w:right w:val="single" w:sz="4" w:space="0" w:color="auto"/>
            </w:tcBorders>
            <w:shd w:val="clear" w:color="auto" w:fill="39EB21"/>
            <w:vAlign w:val="center"/>
          </w:tcPr>
          <w:p w14:paraId="581AE638"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5</w:t>
            </w:r>
          </w:p>
        </w:tc>
        <w:tc>
          <w:tcPr>
            <w:tcW w:w="567" w:type="dxa"/>
            <w:tcBorders>
              <w:top w:val="nil"/>
              <w:left w:val="single" w:sz="4" w:space="0" w:color="auto"/>
              <w:bottom w:val="nil"/>
              <w:right w:val="nil"/>
            </w:tcBorders>
            <w:shd w:val="clear" w:color="auto" w:fill="auto"/>
          </w:tcPr>
          <w:p w14:paraId="1AFECC2F" w14:textId="77777777" w:rsidR="00836F0A" w:rsidRPr="001E4D01" w:rsidRDefault="00836F0A" w:rsidP="00F602BF">
            <w:pPr>
              <w:spacing w:after="80"/>
              <w:jc w:val="both"/>
              <w:rPr>
                <w:rFonts w:ascii="Arial" w:hAnsi="Arial" w:cs="Arial"/>
                <w:sz w:val="22"/>
                <w:szCs w:val="22"/>
              </w:rPr>
            </w:pPr>
          </w:p>
        </w:tc>
        <w:tc>
          <w:tcPr>
            <w:tcW w:w="1527" w:type="dxa"/>
            <w:tcBorders>
              <w:top w:val="single" w:sz="4" w:space="0" w:color="auto"/>
              <w:left w:val="nil"/>
              <w:bottom w:val="nil"/>
              <w:right w:val="nil"/>
            </w:tcBorders>
          </w:tcPr>
          <w:p w14:paraId="3BEBF8BF" w14:textId="77777777" w:rsidR="00836F0A" w:rsidRPr="001E4D01" w:rsidRDefault="00836F0A" w:rsidP="00F602BF">
            <w:pPr>
              <w:spacing w:after="80"/>
              <w:jc w:val="both"/>
              <w:rPr>
                <w:rFonts w:ascii="Arial" w:hAnsi="Arial" w:cs="Arial"/>
                <w:sz w:val="22"/>
                <w:szCs w:val="22"/>
              </w:rPr>
            </w:pPr>
          </w:p>
        </w:tc>
      </w:tr>
      <w:tr w:rsidR="00836F0A" w:rsidRPr="001E4D01" w14:paraId="0C068084" w14:textId="77777777" w:rsidTr="002F4B93">
        <w:tc>
          <w:tcPr>
            <w:tcW w:w="595" w:type="dxa"/>
            <w:vMerge/>
            <w:tcBorders>
              <w:bottom w:val="single" w:sz="4" w:space="0" w:color="auto"/>
            </w:tcBorders>
          </w:tcPr>
          <w:p w14:paraId="6B68F084" w14:textId="77777777" w:rsidR="00836F0A" w:rsidRPr="001E4D01" w:rsidRDefault="00836F0A" w:rsidP="00F602BF">
            <w:pPr>
              <w:spacing w:after="80"/>
              <w:jc w:val="both"/>
              <w:rPr>
                <w:rFonts w:ascii="Arial" w:hAnsi="Arial" w:cs="Arial"/>
                <w:sz w:val="22"/>
                <w:szCs w:val="22"/>
              </w:rPr>
            </w:pPr>
          </w:p>
        </w:tc>
        <w:tc>
          <w:tcPr>
            <w:tcW w:w="567" w:type="dxa"/>
            <w:tcBorders>
              <w:bottom w:val="nil"/>
            </w:tcBorders>
            <w:shd w:val="clear" w:color="auto" w:fill="auto"/>
            <w:vAlign w:val="center"/>
          </w:tcPr>
          <w:p w14:paraId="33DFEA12" w14:textId="77777777" w:rsidR="00836F0A" w:rsidRPr="001E4D01" w:rsidRDefault="00836F0A" w:rsidP="00F602BF">
            <w:pPr>
              <w:spacing w:after="80"/>
              <w:jc w:val="both"/>
              <w:rPr>
                <w:rFonts w:ascii="Arial" w:hAnsi="Arial" w:cs="Arial"/>
                <w:sz w:val="22"/>
                <w:szCs w:val="22"/>
              </w:rPr>
            </w:pPr>
          </w:p>
        </w:tc>
        <w:tc>
          <w:tcPr>
            <w:tcW w:w="567" w:type="dxa"/>
            <w:tcBorders>
              <w:bottom w:val="single" w:sz="4" w:space="0" w:color="auto"/>
            </w:tcBorders>
            <w:shd w:val="clear" w:color="auto" w:fill="D9D9D9" w:themeFill="background1" w:themeFillShade="D9"/>
            <w:vAlign w:val="center"/>
          </w:tcPr>
          <w:p w14:paraId="30238098"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1</w:t>
            </w:r>
          </w:p>
        </w:tc>
        <w:tc>
          <w:tcPr>
            <w:tcW w:w="567" w:type="dxa"/>
            <w:tcBorders>
              <w:bottom w:val="single" w:sz="4" w:space="0" w:color="auto"/>
            </w:tcBorders>
            <w:shd w:val="clear" w:color="auto" w:fill="D9D9D9" w:themeFill="background1" w:themeFillShade="D9"/>
            <w:vAlign w:val="center"/>
          </w:tcPr>
          <w:p w14:paraId="5D0908B4"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2</w:t>
            </w:r>
          </w:p>
        </w:tc>
        <w:tc>
          <w:tcPr>
            <w:tcW w:w="567" w:type="dxa"/>
            <w:tcBorders>
              <w:bottom w:val="single" w:sz="4" w:space="0" w:color="auto"/>
            </w:tcBorders>
            <w:shd w:val="clear" w:color="auto" w:fill="D9D9D9" w:themeFill="background1" w:themeFillShade="D9"/>
            <w:vAlign w:val="center"/>
          </w:tcPr>
          <w:p w14:paraId="3E9FD827"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3</w:t>
            </w:r>
          </w:p>
        </w:tc>
        <w:tc>
          <w:tcPr>
            <w:tcW w:w="567" w:type="dxa"/>
            <w:tcBorders>
              <w:bottom w:val="single" w:sz="4" w:space="0" w:color="auto"/>
            </w:tcBorders>
            <w:shd w:val="clear" w:color="auto" w:fill="D9D9D9" w:themeFill="background1" w:themeFillShade="D9"/>
            <w:vAlign w:val="center"/>
          </w:tcPr>
          <w:p w14:paraId="15342630"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4</w:t>
            </w:r>
          </w:p>
        </w:tc>
        <w:tc>
          <w:tcPr>
            <w:tcW w:w="567" w:type="dxa"/>
            <w:tcBorders>
              <w:bottom w:val="single" w:sz="4" w:space="0" w:color="auto"/>
              <w:right w:val="single" w:sz="4" w:space="0" w:color="auto"/>
            </w:tcBorders>
            <w:shd w:val="clear" w:color="auto" w:fill="D9D9D9" w:themeFill="background1" w:themeFillShade="D9"/>
            <w:vAlign w:val="center"/>
          </w:tcPr>
          <w:p w14:paraId="0CA9C6FF" w14:textId="77777777" w:rsidR="00836F0A" w:rsidRPr="001E4D01" w:rsidRDefault="00836F0A" w:rsidP="00F602BF">
            <w:pPr>
              <w:spacing w:after="80"/>
              <w:jc w:val="both"/>
              <w:rPr>
                <w:rFonts w:ascii="Arial" w:hAnsi="Arial" w:cs="Arial"/>
                <w:sz w:val="22"/>
                <w:szCs w:val="22"/>
              </w:rPr>
            </w:pPr>
            <w:r w:rsidRPr="001E4D01">
              <w:rPr>
                <w:rFonts w:ascii="Arial" w:hAnsi="Arial" w:cs="Arial"/>
                <w:sz w:val="22"/>
                <w:szCs w:val="22"/>
              </w:rPr>
              <w:t>5</w:t>
            </w:r>
          </w:p>
        </w:tc>
        <w:tc>
          <w:tcPr>
            <w:tcW w:w="567" w:type="dxa"/>
            <w:tcBorders>
              <w:top w:val="nil"/>
              <w:left w:val="single" w:sz="4" w:space="0" w:color="auto"/>
              <w:bottom w:val="nil"/>
              <w:right w:val="nil"/>
            </w:tcBorders>
            <w:shd w:val="clear" w:color="auto" w:fill="auto"/>
          </w:tcPr>
          <w:p w14:paraId="6843EA05" w14:textId="77777777" w:rsidR="00836F0A" w:rsidRPr="001E4D01" w:rsidRDefault="00836F0A" w:rsidP="00F602BF">
            <w:pPr>
              <w:spacing w:after="80"/>
              <w:jc w:val="both"/>
              <w:rPr>
                <w:rFonts w:ascii="Arial" w:hAnsi="Arial" w:cs="Arial"/>
                <w:sz w:val="22"/>
                <w:szCs w:val="22"/>
              </w:rPr>
            </w:pPr>
          </w:p>
        </w:tc>
        <w:tc>
          <w:tcPr>
            <w:tcW w:w="1527" w:type="dxa"/>
            <w:tcBorders>
              <w:top w:val="nil"/>
              <w:left w:val="nil"/>
              <w:bottom w:val="nil"/>
              <w:right w:val="nil"/>
            </w:tcBorders>
          </w:tcPr>
          <w:p w14:paraId="1075A34D" w14:textId="77777777" w:rsidR="00836F0A" w:rsidRPr="001E4D01" w:rsidRDefault="00836F0A" w:rsidP="00F602BF">
            <w:pPr>
              <w:spacing w:after="80"/>
              <w:jc w:val="both"/>
              <w:rPr>
                <w:rFonts w:ascii="Arial" w:hAnsi="Arial" w:cs="Arial"/>
                <w:sz w:val="22"/>
                <w:szCs w:val="22"/>
              </w:rPr>
            </w:pPr>
          </w:p>
        </w:tc>
      </w:tr>
      <w:tr w:rsidR="00836F0A" w:rsidRPr="001E4D01" w14:paraId="7AE11F2F" w14:textId="77777777" w:rsidTr="002F4B93">
        <w:trPr>
          <w:trHeight w:val="457"/>
        </w:trPr>
        <w:tc>
          <w:tcPr>
            <w:tcW w:w="595" w:type="dxa"/>
            <w:tcBorders>
              <w:top w:val="single" w:sz="4" w:space="0" w:color="auto"/>
              <w:left w:val="nil"/>
              <w:bottom w:val="nil"/>
              <w:right w:val="single" w:sz="4" w:space="0" w:color="auto"/>
            </w:tcBorders>
          </w:tcPr>
          <w:p w14:paraId="707CFCA0" w14:textId="77777777" w:rsidR="00836F0A" w:rsidRPr="001E4D01" w:rsidRDefault="00836F0A" w:rsidP="00F602BF">
            <w:pPr>
              <w:spacing w:after="80"/>
              <w:jc w:val="both"/>
              <w:rPr>
                <w:rFonts w:ascii="Arial" w:hAnsi="Arial" w:cs="Arial"/>
                <w:sz w:val="22"/>
                <w:szCs w:val="22"/>
              </w:rPr>
            </w:pPr>
          </w:p>
        </w:tc>
        <w:tc>
          <w:tcPr>
            <w:tcW w:w="3402" w:type="dxa"/>
            <w:gridSpan w:val="6"/>
            <w:tcBorders>
              <w:left w:val="single" w:sz="4" w:space="0" w:color="auto"/>
              <w:right w:val="single" w:sz="4" w:space="0" w:color="auto"/>
            </w:tcBorders>
            <w:shd w:val="clear" w:color="auto" w:fill="auto"/>
            <w:vAlign w:val="center"/>
          </w:tcPr>
          <w:p w14:paraId="05F47A91" w14:textId="017D9637" w:rsidR="00836F0A" w:rsidRPr="001E4D01" w:rsidRDefault="00DA53CD" w:rsidP="00F602BF">
            <w:pPr>
              <w:spacing w:after="80"/>
              <w:jc w:val="both"/>
              <w:rPr>
                <w:rFonts w:ascii="Arial" w:hAnsi="Arial" w:cs="Arial"/>
                <w:sz w:val="22"/>
                <w:szCs w:val="22"/>
              </w:rPr>
            </w:pPr>
            <w:r w:rsidRPr="001E4D01">
              <w:rPr>
                <w:rFonts w:ascii="Arial" w:hAnsi="Arial" w:cs="Arial"/>
                <w:sz w:val="22"/>
                <w:szCs w:val="22"/>
              </w:rPr>
              <w:t xml:space="preserve">     </w:t>
            </w:r>
            <w:r w:rsidR="002C12E8" w:rsidRPr="001E4D01">
              <w:rPr>
                <w:rFonts w:ascii="Arial" w:hAnsi="Arial" w:cs="Arial"/>
                <w:sz w:val="22"/>
                <w:szCs w:val="22"/>
              </w:rPr>
              <w:t xml:space="preserve">       </w:t>
            </w:r>
            <w:r w:rsidR="002F4B93" w:rsidRPr="001E4D01">
              <w:rPr>
                <w:rFonts w:ascii="Arial" w:hAnsi="Arial" w:cs="Arial"/>
                <w:sz w:val="22"/>
                <w:szCs w:val="22"/>
              </w:rPr>
              <w:t xml:space="preserve">Severity of </w:t>
            </w:r>
            <w:r w:rsidR="002C12E8" w:rsidRPr="001E4D01">
              <w:rPr>
                <w:rFonts w:ascii="Arial" w:hAnsi="Arial" w:cs="Arial"/>
                <w:sz w:val="22"/>
                <w:szCs w:val="22"/>
              </w:rPr>
              <w:t>Outcome</w:t>
            </w:r>
          </w:p>
        </w:tc>
        <w:tc>
          <w:tcPr>
            <w:tcW w:w="567" w:type="dxa"/>
            <w:tcBorders>
              <w:top w:val="nil"/>
              <w:left w:val="single" w:sz="4" w:space="0" w:color="auto"/>
              <w:bottom w:val="nil"/>
              <w:right w:val="nil"/>
            </w:tcBorders>
            <w:shd w:val="clear" w:color="auto" w:fill="auto"/>
          </w:tcPr>
          <w:p w14:paraId="0F0ECAA5" w14:textId="77777777" w:rsidR="00836F0A" w:rsidRPr="001E4D01" w:rsidRDefault="00836F0A" w:rsidP="00F602BF">
            <w:pPr>
              <w:spacing w:after="80"/>
              <w:jc w:val="both"/>
              <w:rPr>
                <w:rFonts w:ascii="Arial" w:hAnsi="Arial" w:cs="Arial"/>
                <w:sz w:val="22"/>
                <w:szCs w:val="22"/>
              </w:rPr>
            </w:pPr>
          </w:p>
        </w:tc>
        <w:tc>
          <w:tcPr>
            <w:tcW w:w="1527" w:type="dxa"/>
            <w:tcBorders>
              <w:top w:val="nil"/>
              <w:left w:val="nil"/>
              <w:bottom w:val="nil"/>
              <w:right w:val="nil"/>
            </w:tcBorders>
          </w:tcPr>
          <w:p w14:paraId="4580D7BC" w14:textId="77777777" w:rsidR="00836F0A" w:rsidRPr="001E4D01" w:rsidRDefault="00836F0A" w:rsidP="00F602BF">
            <w:pPr>
              <w:spacing w:after="80"/>
              <w:jc w:val="both"/>
              <w:rPr>
                <w:rFonts w:ascii="Arial" w:hAnsi="Arial" w:cs="Arial"/>
                <w:sz w:val="22"/>
                <w:szCs w:val="22"/>
              </w:rPr>
            </w:pPr>
          </w:p>
        </w:tc>
      </w:tr>
    </w:tbl>
    <w:p w14:paraId="1AB085E5" w14:textId="19EE8F3D" w:rsidR="00836F0A" w:rsidRPr="001E4D01" w:rsidRDefault="00836F0A" w:rsidP="00F602BF">
      <w:pPr>
        <w:spacing w:before="120" w:after="120"/>
        <w:contextualSpacing/>
        <w:jc w:val="both"/>
        <w:rPr>
          <w:rFonts w:ascii="Arial" w:hAnsi="Arial" w:cs="Arial"/>
          <w:sz w:val="22"/>
          <w:szCs w:val="22"/>
        </w:rPr>
      </w:pPr>
      <w:r w:rsidRPr="001E4D01">
        <w:rPr>
          <w:rFonts w:ascii="Arial" w:hAnsi="Arial" w:cs="Arial"/>
          <w:sz w:val="22"/>
          <w:szCs w:val="22"/>
        </w:rPr>
        <w:t xml:space="preserve">A risk evaluation matrix is normally used to assess the impact of risk and the likelihood if </w:t>
      </w:r>
      <w:r w:rsidR="002F4B93" w:rsidRPr="001E4D01">
        <w:rPr>
          <w:rFonts w:ascii="Arial" w:hAnsi="Arial" w:cs="Arial"/>
          <w:sz w:val="22"/>
          <w:szCs w:val="22"/>
        </w:rPr>
        <w:t>something</w:t>
      </w:r>
      <w:r w:rsidRPr="001E4D01">
        <w:rPr>
          <w:rFonts w:ascii="Arial" w:hAnsi="Arial" w:cs="Arial"/>
          <w:sz w:val="22"/>
          <w:szCs w:val="22"/>
        </w:rPr>
        <w:t xml:space="preserve"> occurring. </w:t>
      </w:r>
      <w:r w:rsidR="002F4B93" w:rsidRPr="001E4D01">
        <w:rPr>
          <w:rFonts w:ascii="Arial" w:hAnsi="Arial" w:cs="Arial"/>
          <w:sz w:val="22"/>
          <w:szCs w:val="22"/>
          <w:lang w:eastAsia="en-US"/>
        </w:rPr>
        <w:t>This allows prioritisation to reduce the most exposed areas of risk</w:t>
      </w:r>
      <w:r w:rsidR="002F4B93" w:rsidRPr="001E4D01">
        <w:rPr>
          <w:rFonts w:ascii="Arial" w:hAnsi="Arial" w:cs="Arial"/>
          <w:sz w:val="22"/>
          <w:szCs w:val="22"/>
        </w:rPr>
        <w:t xml:space="preserve"> </w:t>
      </w:r>
      <w:r w:rsidR="00B11313" w:rsidRPr="001E4D01">
        <w:rPr>
          <w:rFonts w:ascii="Arial" w:hAnsi="Arial" w:cs="Arial"/>
          <w:sz w:val="22"/>
          <w:szCs w:val="22"/>
        </w:rPr>
        <w:t>first.</w:t>
      </w:r>
      <w:r w:rsidR="002F4B93" w:rsidRPr="001E4D01">
        <w:rPr>
          <w:rFonts w:ascii="Arial" w:hAnsi="Arial" w:cs="Arial"/>
          <w:sz w:val="22"/>
          <w:szCs w:val="22"/>
        </w:rPr>
        <w:t xml:space="preserve"> </w:t>
      </w:r>
      <w:r w:rsidRPr="001E4D01">
        <w:rPr>
          <w:rFonts w:ascii="Arial" w:hAnsi="Arial" w:cs="Arial"/>
          <w:sz w:val="22"/>
          <w:szCs w:val="22"/>
        </w:rPr>
        <w:t>This example is a simple 5 x 5 matrix:</w:t>
      </w:r>
    </w:p>
    <w:p w14:paraId="4755B8AE" w14:textId="77777777" w:rsidR="00836F0A" w:rsidRPr="001E4D01" w:rsidRDefault="00836F0A" w:rsidP="00F602BF">
      <w:pPr>
        <w:spacing w:before="120" w:after="120"/>
        <w:jc w:val="both"/>
        <w:rPr>
          <w:rFonts w:ascii="Arial" w:hAnsi="Arial" w:cs="Arial"/>
          <w:sz w:val="22"/>
          <w:szCs w:val="22"/>
        </w:rPr>
      </w:pPr>
    </w:p>
    <w:p w14:paraId="3E9AD1A3" w14:textId="77777777" w:rsidR="00836F0A" w:rsidRPr="001E4D01" w:rsidRDefault="00836F0A" w:rsidP="00F602BF">
      <w:pPr>
        <w:spacing w:before="120" w:after="120"/>
        <w:jc w:val="both"/>
        <w:rPr>
          <w:rFonts w:ascii="Arial" w:hAnsi="Arial" w:cs="Arial"/>
          <w:sz w:val="22"/>
          <w:szCs w:val="22"/>
        </w:rPr>
      </w:pPr>
    </w:p>
    <w:p w14:paraId="54693FAB" w14:textId="77777777" w:rsidR="00836F0A" w:rsidRPr="001E4D01" w:rsidRDefault="00836F0A" w:rsidP="00F602BF">
      <w:pPr>
        <w:spacing w:before="120" w:after="120"/>
        <w:jc w:val="both"/>
        <w:rPr>
          <w:rFonts w:ascii="Arial" w:hAnsi="Arial" w:cs="Arial"/>
          <w:sz w:val="22"/>
          <w:szCs w:val="22"/>
        </w:rPr>
      </w:pPr>
    </w:p>
    <w:p w14:paraId="3A4BD653" w14:textId="77777777" w:rsidR="00836F0A" w:rsidRPr="001E4D01" w:rsidRDefault="00836F0A" w:rsidP="00F602BF">
      <w:pPr>
        <w:spacing w:before="120" w:after="120"/>
        <w:jc w:val="both"/>
        <w:rPr>
          <w:rFonts w:ascii="Arial" w:hAnsi="Arial" w:cs="Arial"/>
          <w:sz w:val="22"/>
          <w:szCs w:val="22"/>
        </w:rPr>
      </w:pPr>
    </w:p>
    <w:p w14:paraId="0A69F078" w14:textId="77777777" w:rsidR="00836F0A" w:rsidRPr="001E4D01" w:rsidRDefault="00836F0A" w:rsidP="00F602BF">
      <w:pPr>
        <w:spacing w:before="120" w:after="120"/>
        <w:jc w:val="both"/>
        <w:rPr>
          <w:rFonts w:ascii="Arial" w:hAnsi="Arial" w:cs="Arial"/>
          <w:sz w:val="22"/>
          <w:szCs w:val="22"/>
        </w:rPr>
      </w:pPr>
    </w:p>
    <w:p w14:paraId="1D3AD58E" w14:textId="77777777" w:rsidR="00836F0A" w:rsidRPr="001E4D01" w:rsidRDefault="00836F0A" w:rsidP="00F602BF">
      <w:pPr>
        <w:spacing w:before="120" w:after="120"/>
        <w:jc w:val="both"/>
        <w:rPr>
          <w:rFonts w:ascii="Arial" w:hAnsi="Arial" w:cs="Arial"/>
          <w:sz w:val="22"/>
          <w:szCs w:val="22"/>
        </w:rPr>
      </w:pPr>
    </w:p>
    <w:p w14:paraId="64BC5AB6" w14:textId="77777777" w:rsidR="00836F0A" w:rsidRPr="001E4D01" w:rsidRDefault="00836F0A" w:rsidP="00F602BF">
      <w:pPr>
        <w:spacing w:before="120" w:after="120"/>
        <w:jc w:val="both"/>
        <w:rPr>
          <w:rFonts w:ascii="Arial" w:hAnsi="Arial" w:cs="Arial"/>
          <w:sz w:val="22"/>
          <w:szCs w:val="22"/>
        </w:rPr>
      </w:pPr>
    </w:p>
    <w:p w14:paraId="28F0DEEC" w14:textId="77777777" w:rsidR="00836F0A" w:rsidRPr="001E4D01" w:rsidRDefault="00836F0A" w:rsidP="00F602BF">
      <w:pPr>
        <w:spacing w:before="120" w:after="120"/>
        <w:jc w:val="both"/>
        <w:rPr>
          <w:rFonts w:ascii="Arial" w:hAnsi="Arial" w:cs="Arial"/>
          <w:sz w:val="22"/>
          <w:szCs w:val="22"/>
        </w:rPr>
      </w:pPr>
    </w:p>
    <w:p w14:paraId="385DA57E" w14:textId="77777777" w:rsidR="00DA53CD" w:rsidRPr="001E4D01" w:rsidRDefault="00DA53CD" w:rsidP="00F602BF">
      <w:pPr>
        <w:keepNext/>
        <w:spacing w:before="120" w:after="120"/>
        <w:jc w:val="both"/>
        <w:outlineLvl w:val="1"/>
        <w:rPr>
          <w:rFonts w:ascii="Arial" w:hAnsi="Arial" w:cs="Arial"/>
          <w:b/>
          <w:bCs/>
          <w:sz w:val="22"/>
          <w:szCs w:val="22"/>
        </w:rPr>
      </w:pPr>
    </w:p>
    <w:p w14:paraId="105D5FF3" w14:textId="77777777" w:rsidR="002C12E8" w:rsidRPr="001E4D01" w:rsidRDefault="002C12E8"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 xml:space="preserve">To determine the </w:t>
      </w:r>
      <w:r w:rsidRPr="001E4D01">
        <w:rPr>
          <w:rFonts w:ascii="Arial" w:hAnsi="Arial" w:cs="Arial"/>
          <w:b/>
          <w:sz w:val="22"/>
          <w:szCs w:val="22"/>
          <w:lang w:eastAsia="en-US"/>
        </w:rPr>
        <w:t>risk rating</w:t>
      </w:r>
      <w:r w:rsidRPr="001E4D01">
        <w:rPr>
          <w:rFonts w:ascii="Arial" w:hAnsi="Arial" w:cs="Arial"/>
          <w:sz w:val="22"/>
          <w:szCs w:val="22"/>
          <w:lang w:eastAsia="en-US"/>
        </w:rPr>
        <w:t xml:space="preserve">, grade both the </w:t>
      </w:r>
      <w:r w:rsidRPr="001E4D01">
        <w:rPr>
          <w:rFonts w:ascii="Arial" w:hAnsi="Arial" w:cs="Arial"/>
          <w:b/>
          <w:sz w:val="22"/>
          <w:szCs w:val="22"/>
          <w:lang w:eastAsia="en-US"/>
        </w:rPr>
        <w:t>likelihood</w:t>
      </w:r>
      <w:r w:rsidRPr="001E4D01">
        <w:rPr>
          <w:rFonts w:ascii="Arial" w:hAnsi="Arial" w:cs="Arial"/>
          <w:sz w:val="22"/>
          <w:szCs w:val="22"/>
          <w:lang w:eastAsia="en-US"/>
        </w:rPr>
        <w:t xml:space="preserve"> of something happening and the </w:t>
      </w:r>
      <w:r w:rsidRPr="001E4D01">
        <w:rPr>
          <w:rFonts w:ascii="Arial" w:hAnsi="Arial" w:cs="Arial"/>
          <w:b/>
          <w:sz w:val="22"/>
          <w:szCs w:val="22"/>
          <w:lang w:eastAsia="en-US"/>
        </w:rPr>
        <w:t>severity of the outcome</w:t>
      </w:r>
      <w:r w:rsidRPr="001E4D01">
        <w:rPr>
          <w:rFonts w:ascii="Arial" w:hAnsi="Arial" w:cs="Arial"/>
          <w:sz w:val="22"/>
          <w:szCs w:val="22"/>
          <w:lang w:eastAsia="en-US"/>
        </w:rPr>
        <w:t xml:space="preserve"> should the event occur.</w:t>
      </w:r>
    </w:p>
    <w:p w14:paraId="693699DC" w14:textId="0371BC9A" w:rsidR="002C12E8" w:rsidRPr="001E4D01" w:rsidRDefault="002C12E8"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 xml:space="preserve">The likelihood </w:t>
      </w:r>
      <w:r w:rsidR="002A42DF">
        <w:rPr>
          <w:rFonts w:ascii="Arial" w:hAnsi="Arial" w:cs="Arial"/>
          <w:sz w:val="22"/>
          <w:szCs w:val="22"/>
          <w:lang w:eastAsia="en-US"/>
        </w:rPr>
        <w:t>and severity are</w:t>
      </w:r>
      <w:r w:rsidRPr="001E4D01">
        <w:rPr>
          <w:rFonts w:ascii="Arial" w:hAnsi="Arial" w:cs="Arial"/>
          <w:sz w:val="22"/>
          <w:szCs w:val="22"/>
          <w:lang w:eastAsia="en-US"/>
        </w:rPr>
        <w:t xml:space="preserve"> usually graded on a scale of 1 to 5 with one being low and five high.</w:t>
      </w:r>
    </w:p>
    <w:p w14:paraId="5A183377" w14:textId="31C8D511" w:rsidR="002C12E8" w:rsidRDefault="002C12E8" w:rsidP="00F602BF">
      <w:pPr>
        <w:spacing w:before="120" w:after="120"/>
        <w:jc w:val="both"/>
        <w:rPr>
          <w:rFonts w:ascii="Arial" w:hAnsi="Arial" w:cs="Arial"/>
          <w:sz w:val="22"/>
          <w:szCs w:val="22"/>
          <w:lang w:eastAsia="en-US"/>
        </w:rPr>
      </w:pPr>
      <w:r w:rsidRPr="001E4D01">
        <w:rPr>
          <w:rFonts w:ascii="Arial" w:hAnsi="Arial" w:cs="Arial"/>
          <w:sz w:val="22"/>
          <w:szCs w:val="22"/>
          <w:lang w:eastAsia="en-US"/>
        </w:rPr>
        <w:t xml:space="preserve">Multiply these two values together to calculate the </w:t>
      </w:r>
      <w:r w:rsidRPr="001E4D01">
        <w:rPr>
          <w:rFonts w:ascii="Arial" w:hAnsi="Arial" w:cs="Arial"/>
          <w:b/>
          <w:sz w:val="22"/>
          <w:szCs w:val="22"/>
          <w:lang w:eastAsia="en-US"/>
        </w:rPr>
        <w:t>risk rating</w:t>
      </w:r>
      <w:r w:rsidRPr="001E4D01">
        <w:rPr>
          <w:rFonts w:ascii="Arial" w:hAnsi="Arial" w:cs="Arial"/>
          <w:sz w:val="22"/>
          <w:szCs w:val="22"/>
          <w:lang w:eastAsia="en-US"/>
        </w:rPr>
        <w:t>. The an</w:t>
      </w:r>
      <w:r w:rsidR="006D746C" w:rsidRPr="001E4D01">
        <w:rPr>
          <w:rFonts w:ascii="Arial" w:hAnsi="Arial" w:cs="Arial"/>
          <w:sz w:val="22"/>
          <w:szCs w:val="22"/>
          <w:lang w:eastAsia="en-US"/>
        </w:rPr>
        <w:t>swer should be between 1 and 25, and t</w:t>
      </w:r>
      <w:r w:rsidR="00B11313" w:rsidRPr="001E4D01">
        <w:rPr>
          <w:rFonts w:ascii="Arial" w:hAnsi="Arial" w:cs="Arial"/>
          <w:sz w:val="22"/>
          <w:szCs w:val="22"/>
          <w:lang w:eastAsia="en-US"/>
        </w:rPr>
        <w:t>he higher the number the higher the priority</w:t>
      </w:r>
      <w:r w:rsidR="006D746C" w:rsidRPr="001E4D01">
        <w:rPr>
          <w:rFonts w:ascii="Arial" w:hAnsi="Arial" w:cs="Arial"/>
          <w:sz w:val="22"/>
          <w:szCs w:val="22"/>
          <w:lang w:eastAsia="en-US"/>
        </w:rPr>
        <w:t xml:space="preserve"> of the risk – so determining mitigating actions becomes more urgent.</w:t>
      </w:r>
      <w:r w:rsidR="00B11313" w:rsidRPr="001E4D01">
        <w:rPr>
          <w:rFonts w:ascii="Arial" w:hAnsi="Arial" w:cs="Arial"/>
          <w:sz w:val="22"/>
          <w:szCs w:val="22"/>
          <w:lang w:eastAsia="en-US"/>
        </w:rPr>
        <w:t xml:space="preserve"> </w:t>
      </w:r>
    </w:p>
    <w:p w14:paraId="0315E091" w14:textId="77777777" w:rsidR="00EA2DFB" w:rsidRPr="00416975" w:rsidRDefault="00EA2DFB" w:rsidP="00F602BF">
      <w:pPr>
        <w:spacing w:before="120" w:after="120"/>
        <w:jc w:val="both"/>
        <w:rPr>
          <w:rFonts w:ascii="Arial" w:hAnsi="Arial" w:cs="Arial"/>
          <w:sz w:val="16"/>
          <w:szCs w:val="16"/>
          <w:lang w:eastAsia="en-US"/>
        </w:rPr>
      </w:pPr>
    </w:p>
    <w:p w14:paraId="5DCBFD15" w14:textId="7954CE60" w:rsidR="002A42DF" w:rsidRDefault="002A42DF" w:rsidP="00F602BF">
      <w:pPr>
        <w:spacing w:before="120" w:after="120"/>
        <w:jc w:val="both"/>
        <w:rPr>
          <w:rFonts w:ascii="Arial" w:hAnsi="Arial" w:cs="Arial"/>
          <w:sz w:val="22"/>
          <w:szCs w:val="22"/>
          <w:lang w:eastAsia="en-US"/>
        </w:rPr>
      </w:pPr>
      <w:r>
        <w:rPr>
          <w:rFonts w:ascii="Arial" w:hAnsi="Arial" w:cs="Arial"/>
          <w:sz w:val="22"/>
          <w:szCs w:val="22"/>
          <w:lang w:eastAsia="en-US"/>
        </w:rPr>
        <w:t>A more detailed example is shown here from a brewery considering impact of external factors on beer production.</w:t>
      </w:r>
    </w:p>
    <w:p w14:paraId="0153DDFF" w14:textId="6C28DA7E" w:rsidR="002A42DF" w:rsidRPr="001E4D01" w:rsidRDefault="002A42DF" w:rsidP="00F602BF">
      <w:pPr>
        <w:spacing w:before="120" w:after="120"/>
        <w:jc w:val="both"/>
        <w:rPr>
          <w:rFonts w:ascii="Arial" w:hAnsi="Arial" w:cs="Arial"/>
          <w:sz w:val="22"/>
          <w:szCs w:val="22"/>
          <w:lang w:eastAsia="en-US"/>
        </w:rPr>
      </w:pPr>
      <w:r>
        <w:rPr>
          <w:noProof/>
        </w:rPr>
        <w:drawing>
          <wp:inline distT="0" distB="0" distL="0" distR="0" wp14:anchorId="7652F254" wp14:editId="2F9094EA">
            <wp:extent cx="5652049" cy="3400425"/>
            <wp:effectExtent l="0" t="0" r="6350" b="0"/>
            <wp:docPr id="1" name="Picture 4" descr="Residual risk heat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sidual risk heat map.png"/>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5664776" cy="3408082"/>
                    </a:xfrm>
                    <a:prstGeom prst="rect">
                      <a:avLst/>
                    </a:prstGeom>
                  </pic:spPr>
                </pic:pic>
              </a:graphicData>
            </a:graphic>
          </wp:inline>
        </w:drawing>
      </w:r>
    </w:p>
    <w:p w14:paraId="010D57B2" w14:textId="1F80205C" w:rsidR="00836F0A" w:rsidRPr="001E4D01" w:rsidRDefault="00836F0A" w:rsidP="00F602BF">
      <w:pPr>
        <w:keepNext/>
        <w:spacing w:before="120" w:after="120"/>
        <w:jc w:val="both"/>
        <w:outlineLvl w:val="1"/>
        <w:rPr>
          <w:rFonts w:ascii="Arial" w:hAnsi="Arial" w:cs="Arial"/>
          <w:b/>
          <w:bCs/>
          <w:sz w:val="22"/>
          <w:szCs w:val="22"/>
        </w:rPr>
      </w:pPr>
      <w:r w:rsidRPr="001E4D01">
        <w:rPr>
          <w:rFonts w:ascii="Arial" w:hAnsi="Arial" w:cs="Arial"/>
          <w:b/>
          <w:bCs/>
          <w:sz w:val="22"/>
          <w:szCs w:val="22"/>
        </w:rPr>
        <w:lastRenderedPageBreak/>
        <w:t xml:space="preserve">An embedded control system is </w:t>
      </w:r>
      <w:r w:rsidR="002F723E">
        <w:rPr>
          <w:rFonts w:ascii="Arial" w:hAnsi="Arial" w:cs="Arial"/>
          <w:b/>
          <w:bCs/>
          <w:sz w:val="22"/>
          <w:szCs w:val="22"/>
        </w:rPr>
        <w:t>vital</w:t>
      </w:r>
      <w:r w:rsidRPr="001E4D01">
        <w:rPr>
          <w:rFonts w:ascii="Arial" w:hAnsi="Arial" w:cs="Arial"/>
          <w:b/>
          <w:bCs/>
          <w:sz w:val="22"/>
          <w:szCs w:val="22"/>
        </w:rPr>
        <w:t>.</w:t>
      </w:r>
    </w:p>
    <w:p w14:paraId="151E7137" w14:textId="6E190313" w:rsidR="00F24A5B" w:rsidRPr="001E4D01" w:rsidRDefault="00836F0A" w:rsidP="00F602BF">
      <w:pPr>
        <w:spacing w:before="120" w:after="120"/>
        <w:jc w:val="both"/>
        <w:rPr>
          <w:rFonts w:ascii="Arial" w:hAnsi="Arial" w:cs="Arial"/>
          <w:sz w:val="22"/>
          <w:szCs w:val="22"/>
        </w:rPr>
      </w:pPr>
      <w:r w:rsidRPr="001E4D01">
        <w:rPr>
          <w:rFonts w:ascii="Arial" w:hAnsi="Arial" w:cs="Arial"/>
          <w:sz w:val="22"/>
          <w:szCs w:val="22"/>
        </w:rPr>
        <w:t xml:space="preserve">Once the gross risks have been prioritised each risk needs a </w:t>
      </w:r>
      <w:r w:rsidRPr="001E4D01">
        <w:rPr>
          <w:rFonts w:ascii="Arial" w:hAnsi="Arial" w:cs="Arial"/>
          <w:sz w:val="22"/>
          <w:szCs w:val="22"/>
          <w:u w:val="single"/>
        </w:rPr>
        <w:t>preferred control process</w:t>
      </w:r>
      <w:r w:rsidRPr="001E4D01">
        <w:rPr>
          <w:rFonts w:ascii="Arial" w:hAnsi="Arial" w:cs="Arial"/>
          <w:sz w:val="22"/>
          <w:szCs w:val="22"/>
        </w:rPr>
        <w:t xml:space="preserve"> for avoiding or </w:t>
      </w:r>
      <w:r w:rsidRPr="001E4D01">
        <w:rPr>
          <w:rFonts w:ascii="Arial" w:hAnsi="Arial" w:cs="Arial"/>
          <w:sz w:val="22"/>
          <w:szCs w:val="22"/>
          <w:u w:val="single"/>
        </w:rPr>
        <w:t>mitigating</w:t>
      </w:r>
      <w:r w:rsidRPr="001E4D01">
        <w:rPr>
          <w:rFonts w:ascii="Arial" w:hAnsi="Arial" w:cs="Arial"/>
          <w:sz w:val="22"/>
          <w:szCs w:val="22"/>
        </w:rPr>
        <w:t xml:space="preserve"> the risk.  It also needs to be established who is best placed to manage and account for </w:t>
      </w:r>
      <w:r w:rsidR="003922FF">
        <w:rPr>
          <w:rFonts w:ascii="Arial" w:hAnsi="Arial" w:cs="Arial"/>
          <w:sz w:val="22"/>
          <w:szCs w:val="22"/>
        </w:rPr>
        <w:t>each</w:t>
      </w:r>
      <w:r w:rsidRPr="001E4D01">
        <w:rPr>
          <w:rFonts w:ascii="Arial" w:hAnsi="Arial" w:cs="Arial"/>
          <w:sz w:val="22"/>
          <w:szCs w:val="22"/>
        </w:rPr>
        <w:t xml:space="preserve"> risks.  </w:t>
      </w:r>
    </w:p>
    <w:p w14:paraId="77E9EF4C" w14:textId="583456F9" w:rsidR="00836F0A" w:rsidRPr="001E4D01" w:rsidRDefault="00836F0A" w:rsidP="00F602BF">
      <w:pPr>
        <w:spacing w:before="120" w:after="120"/>
        <w:jc w:val="both"/>
        <w:rPr>
          <w:rFonts w:ascii="Arial" w:hAnsi="Arial" w:cs="Arial"/>
          <w:sz w:val="22"/>
          <w:szCs w:val="22"/>
        </w:rPr>
      </w:pPr>
      <w:r w:rsidRPr="001E4D01">
        <w:rPr>
          <w:rFonts w:ascii="Arial" w:hAnsi="Arial" w:cs="Arial"/>
          <w:sz w:val="22"/>
          <w:szCs w:val="22"/>
        </w:rPr>
        <w:t xml:space="preserve">The control systems introduced should become part of the normal </w:t>
      </w:r>
      <w:r w:rsidR="003922FF">
        <w:rPr>
          <w:rFonts w:ascii="Arial" w:hAnsi="Arial" w:cs="Arial"/>
          <w:sz w:val="22"/>
          <w:szCs w:val="22"/>
        </w:rPr>
        <w:t>practices</w:t>
      </w:r>
      <w:r w:rsidR="008A3783" w:rsidRPr="001E4D01">
        <w:rPr>
          <w:rFonts w:ascii="Arial" w:hAnsi="Arial" w:cs="Arial"/>
          <w:sz w:val="22"/>
          <w:szCs w:val="22"/>
        </w:rPr>
        <w:t xml:space="preserve"> of the </w:t>
      </w:r>
      <w:r w:rsidR="003922FF">
        <w:rPr>
          <w:rFonts w:ascii="Arial" w:hAnsi="Arial" w:cs="Arial"/>
          <w:sz w:val="22"/>
          <w:szCs w:val="22"/>
        </w:rPr>
        <w:t>organisation</w:t>
      </w:r>
      <w:r w:rsidR="008A3783" w:rsidRPr="001E4D01">
        <w:rPr>
          <w:rFonts w:ascii="Arial" w:hAnsi="Arial" w:cs="Arial"/>
          <w:sz w:val="22"/>
          <w:szCs w:val="22"/>
        </w:rPr>
        <w:t xml:space="preserve"> rather than </w:t>
      </w:r>
      <w:r w:rsidRPr="001E4D01">
        <w:rPr>
          <w:rFonts w:ascii="Arial" w:hAnsi="Arial" w:cs="Arial"/>
          <w:sz w:val="22"/>
          <w:szCs w:val="22"/>
        </w:rPr>
        <w:t>independent or additional.</w:t>
      </w:r>
      <w:r w:rsidR="008A3783" w:rsidRPr="001E4D01">
        <w:rPr>
          <w:rFonts w:ascii="Arial" w:hAnsi="Arial" w:cs="Arial"/>
          <w:sz w:val="22"/>
          <w:szCs w:val="22"/>
        </w:rPr>
        <w:t xml:space="preserve"> </w:t>
      </w:r>
      <w:r w:rsidR="006D746C" w:rsidRPr="001E4D01">
        <w:rPr>
          <w:rFonts w:ascii="Arial" w:hAnsi="Arial" w:cs="Arial"/>
          <w:sz w:val="22"/>
          <w:szCs w:val="22"/>
        </w:rPr>
        <w:t>(</w:t>
      </w:r>
      <w:r w:rsidR="006D746C" w:rsidRPr="001E4D01">
        <w:rPr>
          <w:rFonts w:ascii="Arial" w:hAnsi="Arial" w:cs="Arial"/>
          <w:i/>
          <w:sz w:val="22"/>
          <w:szCs w:val="22"/>
        </w:rPr>
        <w:t xml:space="preserve">Many </w:t>
      </w:r>
      <w:r w:rsidR="003922FF">
        <w:rPr>
          <w:rFonts w:ascii="Arial" w:hAnsi="Arial" w:cs="Arial"/>
          <w:i/>
          <w:sz w:val="22"/>
          <w:szCs w:val="22"/>
        </w:rPr>
        <w:t>organisation</w:t>
      </w:r>
      <w:r w:rsidR="006D746C" w:rsidRPr="001E4D01">
        <w:rPr>
          <w:rFonts w:ascii="Arial" w:hAnsi="Arial" w:cs="Arial"/>
          <w:i/>
          <w:sz w:val="22"/>
          <w:szCs w:val="22"/>
        </w:rPr>
        <w:t xml:space="preserve">s will already have mitigating actions in place to reduce risk </w:t>
      </w:r>
      <w:r w:rsidR="003922FF">
        <w:rPr>
          <w:rFonts w:ascii="Arial" w:hAnsi="Arial" w:cs="Arial"/>
          <w:i/>
          <w:sz w:val="22"/>
          <w:szCs w:val="22"/>
        </w:rPr>
        <w:t xml:space="preserve">sometimes </w:t>
      </w:r>
      <w:r w:rsidR="006D746C" w:rsidRPr="001E4D01">
        <w:rPr>
          <w:rFonts w:ascii="Arial" w:hAnsi="Arial" w:cs="Arial"/>
          <w:i/>
          <w:sz w:val="22"/>
          <w:szCs w:val="22"/>
        </w:rPr>
        <w:t>without even realising it</w:t>
      </w:r>
      <w:r w:rsidR="006D746C" w:rsidRPr="001E4D01">
        <w:rPr>
          <w:rFonts w:ascii="Arial" w:hAnsi="Arial" w:cs="Arial"/>
          <w:sz w:val="22"/>
          <w:szCs w:val="22"/>
        </w:rPr>
        <w:t>.)</w:t>
      </w:r>
    </w:p>
    <w:p w14:paraId="648E3A2F" w14:textId="4938CA2A" w:rsidR="00836F0A" w:rsidRPr="001E4D01" w:rsidRDefault="00836F0A" w:rsidP="00F602BF">
      <w:pPr>
        <w:spacing w:before="120" w:after="120"/>
        <w:jc w:val="both"/>
        <w:rPr>
          <w:rFonts w:ascii="Arial" w:hAnsi="Arial" w:cs="Arial"/>
          <w:sz w:val="22"/>
          <w:szCs w:val="22"/>
        </w:rPr>
      </w:pPr>
      <w:r w:rsidRPr="001E4D01">
        <w:rPr>
          <w:rFonts w:ascii="Arial" w:hAnsi="Arial" w:cs="Arial"/>
          <w:sz w:val="22"/>
          <w:szCs w:val="22"/>
        </w:rPr>
        <w:t xml:space="preserve">There are a number of strategies for managing a given risk, you </w:t>
      </w:r>
      <w:proofErr w:type="gramStart"/>
      <w:r w:rsidRPr="001E4D01">
        <w:rPr>
          <w:rFonts w:ascii="Arial" w:hAnsi="Arial" w:cs="Arial"/>
          <w:sz w:val="22"/>
          <w:szCs w:val="22"/>
        </w:rPr>
        <w:t>could</w:t>
      </w:r>
      <w:r w:rsidR="002C12E8" w:rsidRPr="001E4D01">
        <w:rPr>
          <w:rFonts w:ascii="Arial" w:hAnsi="Arial" w:cs="Arial"/>
          <w:sz w:val="22"/>
          <w:szCs w:val="22"/>
        </w:rPr>
        <w:t>:-</w:t>
      </w:r>
      <w:proofErr w:type="gramEnd"/>
      <w:r w:rsidRPr="001E4D01">
        <w:rPr>
          <w:rFonts w:ascii="Arial" w:hAnsi="Arial" w:cs="Arial"/>
          <w:sz w:val="22"/>
          <w:szCs w:val="22"/>
        </w:rPr>
        <w:t xml:space="preserve"> </w:t>
      </w:r>
    </w:p>
    <w:p w14:paraId="3F5B00F4" w14:textId="77777777" w:rsidR="00836F0A" w:rsidRPr="001E4D01" w:rsidRDefault="00836F0A" w:rsidP="00F602BF">
      <w:pPr>
        <w:numPr>
          <w:ilvl w:val="0"/>
          <w:numId w:val="6"/>
        </w:numPr>
        <w:spacing w:before="120" w:after="120"/>
        <w:contextualSpacing/>
        <w:jc w:val="both"/>
        <w:rPr>
          <w:rFonts w:ascii="Arial" w:hAnsi="Arial" w:cs="Arial"/>
          <w:sz w:val="22"/>
          <w:szCs w:val="22"/>
        </w:rPr>
      </w:pPr>
      <w:r w:rsidRPr="001E4D01">
        <w:rPr>
          <w:rFonts w:ascii="Arial" w:hAnsi="Arial" w:cs="Arial"/>
          <w:sz w:val="22"/>
          <w:szCs w:val="22"/>
        </w:rPr>
        <w:t>accept it;</w:t>
      </w:r>
    </w:p>
    <w:p w14:paraId="21406F5A" w14:textId="2E1AB15B" w:rsidR="00836F0A" w:rsidRPr="001E4D01" w:rsidRDefault="0096290B" w:rsidP="00F602BF">
      <w:pPr>
        <w:numPr>
          <w:ilvl w:val="0"/>
          <w:numId w:val="6"/>
        </w:numPr>
        <w:spacing w:before="120" w:after="120"/>
        <w:contextualSpacing/>
        <w:jc w:val="both"/>
        <w:rPr>
          <w:rFonts w:ascii="Arial" w:hAnsi="Arial" w:cs="Arial"/>
          <w:sz w:val="22"/>
          <w:szCs w:val="22"/>
        </w:rPr>
      </w:pPr>
      <w:r w:rsidRPr="001E4D01">
        <w:rPr>
          <w:rFonts w:ascii="Arial" w:hAnsi="Arial" w:cs="Arial"/>
          <w:sz w:val="22"/>
          <w:szCs w:val="22"/>
        </w:rPr>
        <w:t>transfer</w:t>
      </w:r>
      <w:r w:rsidR="00836F0A" w:rsidRPr="001E4D01">
        <w:rPr>
          <w:rFonts w:ascii="Arial" w:hAnsi="Arial" w:cs="Arial"/>
          <w:sz w:val="22"/>
          <w:szCs w:val="22"/>
        </w:rPr>
        <w:t xml:space="preserve"> it partially or fully to another party (insurance or joint venture); </w:t>
      </w:r>
    </w:p>
    <w:p w14:paraId="3FFC99F3" w14:textId="77777777" w:rsidR="00836F0A" w:rsidRPr="001E4D01" w:rsidRDefault="00836F0A" w:rsidP="00F602BF">
      <w:pPr>
        <w:numPr>
          <w:ilvl w:val="0"/>
          <w:numId w:val="6"/>
        </w:numPr>
        <w:spacing w:before="120" w:after="120"/>
        <w:contextualSpacing/>
        <w:jc w:val="both"/>
        <w:rPr>
          <w:rFonts w:ascii="Arial" w:hAnsi="Arial" w:cs="Arial"/>
          <w:sz w:val="22"/>
          <w:szCs w:val="22"/>
        </w:rPr>
      </w:pPr>
      <w:r w:rsidRPr="001E4D01">
        <w:rPr>
          <w:rFonts w:ascii="Arial" w:hAnsi="Arial" w:cs="Arial"/>
          <w:sz w:val="22"/>
          <w:szCs w:val="22"/>
        </w:rPr>
        <w:t xml:space="preserve">eliminate it by adopting an exit strategy; </w:t>
      </w:r>
    </w:p>
    <w:p w14:paraId="58AAD957" w14:textId="77777777" w:rsidR="00836F0A" w:rsidRPr="001E4D01" w:rsidRDefault="00836F0A" w:rsidP="00F602BF">
      <w:pPr>
        <w:numPr>
          <w:ilvl w:val="0"/>
          <w:numId w:val="6"/>
        </w:numPr>
        <w:spacing w:before="120" w:after="120"/>
        <w:contextualSpacing/>
        <w:jc w:val="both"/>
        <w:rPr>
          <w:rFonts w:ascii="Arial" w:hAnsi="Arial" w:cs="Arial"/>
          <w:sz w:val="22"/>
          <w:szCs w:val="22"/>
        </w:rPr>
      </w:pPr>
      <w:r w:rsidRPr="001E4D01">
        <w:rPr>
          <w:rFonts w:ascii="Arial" w:hAnsi="Arial" w:cs="Arial"/>
          <w:sz w:val="22"/>
          <w:szCs w:val="22"/>
        </w:rPr>
        <w:t xml:space="preserve">controlling it through building in safeguards into your core business; </w:t>
      </w:r>
    </w:p>
    <w:p w14:paraId="2D60C52F" w14:textId="77777777" w:rsidR="00836F0A" w:rsidRPr="001E4D01" w:rsidRDefault="00836F0A" w:rsidP="00F602BF">
      <w:pPr>
        <w:numPr>
          <w:ilvl w:val="0"/>
          <w:numId w:val="6"/>
        </w:numPr>
        <w:spacing w:before="120" w:after="120"/>
        <w:contextualSpacing/>
        <w:jc w:val="both"/>
        <w:rPr>
          <w:rFonts w:ascii="Arial" w:hAnsi="Arial" w:cs="Arial"/>
          <w:sz w:val="22"/>
          <w:szCs w:val="22"/>
        </w:rPr>
      </w:pPr>
      <w:r w:rsidRPr="001E4D01">
        <w:rPr>
          <w:rFonts w:ascii="Arial" w:hAnsi="Arial" w:cs="Arial"/>
          <w:sz w:val="22"/>
          <w:szCs w:val="22"/>
        </w:rPr>
        <w:t xml:space="preserve">ensure that key individuals manage it; </w:t>
      </w:r>
    </w:p>
    <w:p w14:paraId="74796919" w14:textId="34315A7E" w:rsidR="00836F0A" w:rsidRPr="001E4D01" w:rsidRDefault="002F723E" w:rsidP="00F602BF">
      <w:pPr>
        <w:spacing w:before="120" w:after="120"/>
        <w:ind w:left="3600"/>
        <w:jc w:val="both"/>
        <w:rPr>
          <w:rFonts w:ascii="Arial" w:hAnsi="Arial" w:cs="Arial"/>
          <w:sz w:val="22"/>
          <w:szCs w:val="22"/>
        </w:rPr>
      </w:pPr>
      <w:r>
        <w:rPr>
          <w:rFonts w:ascii="Arial" w:hAnsi="Arial" w:cs="Arial"/>
          <w:sz w:val="22"/>
          <w:szCs w:val="22"/>
        </w:rPr>
        <w:t xml:space="preserve">        </w:t>
      </w:r>
      <w:r w:rsidR="00836F0A" w:rsidRPr="001E4D01">
        <w:rPr>
          <w:rFonts w:ascii="Arial" w:hAnsi="Arial" w:cs="Arial"/>
          <w:sz w:val="22"/>
          <w:szCs w:val="22"/>
        </w:rPr>
        <w:t xml:space="preserve">or a combination of the </w:t>
      </w:r>
      <w:r w:rsidR="002C12E8" w:rsidRPr="001E4D01">
        <w:rPr>
          <w:rFonts w:ascii="Arial" w:hAnsi="Arial" w:cs="Arial"/>
          <w:sz w:val="22"/>
          <w:szCs w:val="22"/>
        </w:rPr>
        <w:t xml:space="preserve">all of the </w:t>
      </w:r>
      <w:r w:rsidR="00836F0A" w:rsidRPr="001E4D01">
        <w:rPr>
          <w:rFonts w:ascii="Arial" w:hAnsi="Arial" w:cs="Arial"/>
          <w:sz w:val="22"/>
          <w:szCs w:val="22"/>
        </w:rPr>
        <w:t>above.</w:t>
      </w:r>
    </w:p>
    <w:p w14:paraId="45E7537E" w14:textId="77777777" w:rsidR="006832F3" w:rsidRPr="001E4D01" w:rsidRDefault="00836F0A" w:rsidP="00F602BF">
      <w:pPr>
        <w:spacing w:before="120" w:after="120"/>
        <w:jc w:val="both"/>
        <w:rPr>
          <w:rFonts w:ascii="Arial" w:hAnsi="Arial" w:cs="Arial"/>
          <w:sz w:val="22"/>
          <w:szCs w:val="22"/>
        </w:rPr>
      </w:pPr>
      <w:r w:rsidRPr="001E4D01">
        <w:rPr>
          <w:rFonts w:ascii="Arial" w:hAnsi="Arial" w:cs="Arial"/>
          <w:sz w:val="22"/>
          <w:szCs w:val="22"/>
        </w:rPr>
        <w:t xml:space="preserve">It is better to build appropriate mechanisms into existing procedures and information systems than to develop entirely separate risk reporting models.  </w:t>
      </w:r>
    </w:p>
    <w:p w14:paraId="1B311B3B" w14:textId="3AF53EAC" w:rsidR="00EA2DFB" w:rsidRPr="00D37452" w:rsidRDefault="006832F3" w:rsidP="00F602BF">
      <w:pPr>
        <w:spacing w:before="120" w:after="120"/>
        <w:jc w:val="both"/>
        <w:rPr>
          <w:rFonts w:ascii="Arial" w:hAnsi="Arial" w:cs="Arial"/>
          <w:sz w:val="22"/>
          <w:szCs w:val="22"/>
        </w:rPr>
      </w:pPr>
      <w:r w:rsidRPr="001E4D01">
        <w:rPr>
          <w:rFonts w:ascii="Arial" w:hAnsi="Arial" w:cs="Arial"/>
          <w:b/>
          <w:sz w:val="22"/>
          <w:szCs w:val="22"/>
        </w:rPr>
        <w:t>Communication is an important part of successful risk management -</w:t>
      </w:r>
      <w:r w:rsidR="00836F0A" w:rsidRPr="001E4D01">
        <w:rPr>
          <w:rFonts w:ascii="Arial" w:hAnsi="Arial" w:cs="Arial"/>
          <w:sz w:val="22"/>
          <w:szCs w:val="22"/>
        </w:rPr>
        <w:t xml:space="preserve"> ensure good communication between different levels of the organisation and across </w:t>
      </w:r>
      <w:r w:rsidR="002C12E8" w:rsidRPr="001E4D01">
        <w:rPr>
          <w:rFonts w:ascii="Arial" w:hAnsi="Arial" w:cs="Arial"/>
          <w:sz w:val="22"/>
          <w:szCs w:val="22"/>
        </w:rPr>
        <w:t xml:space="preserve">various </w:t>
      </w:r>
      <w:r w:rsidR="00836F0A" w:rsidRPr="001E4D01">
        <w:rPr>
          <w:rFonts w:ascii="Arial" w:hAnsi="Arial" w:cs="Arial"/>
          <w:sz w:val="22"/>
          <w:szCs w:val="22"/>
        </w:rPr>
        <w:t xml:space="preserve">roles.  </w:t>
      </w:r>
      <w:r w:rsidR="00D37452">
        <w:rPr>
          <w:rFonts w:ascii="Arial" w:hAnsi="Arial" w:cs="Arial"/>
          <w:sz w:val="22"/>
          <w:szCs w:val="22"/>
        </w:rPr>
        <w:t xml:space="preserve"> </w:t>
      </w:r>
      <w:r w:rsidR="00D37452" w:rsidRPr="00D37452">
        <w:rPr>
          <w:rFonts w:ascii="Arial" w:hAnsi="Arial" w:cs="Arial"/>
          <w:sz w:val="22"/>
          <w:szCs w:val="22"/>
        </w:rPr>
        <w:t xml:space="preserve">Good communication </w:t>
      </w:r>
      <w:r w:rsidR="00EA2DFB" w:rsidRPr="00D37452">
        <w:rPr>
          <w:rFonts w:ascii="Arial" w:hAnsi="Arial" w:cs="Arial"/>
          <w:sz w:val="22"/>
          <w:szCs w:val="22"/>
        </w:rPr>
        <w:t>can help organizations identify, assess and control risks and put in place effective frameworks for making informed decisions</w:t>
      </w:r>
    </w:p>
    <w:p w14:paraId="6D721A08" w14:textId="77777777" w:rsidR="002F723E" w:rsidRDefault="002F723E" w:rsidP="00F602BF">
      <w:pPr>
        <w:spacing w:before="120" w:after="120"/>
        <w:jc w:val="both"/>
        <w:rPr>
          <w:rFonts w:ascii="Arial" w:hAnsi="Arial" w:cs="Arial"/>
          <w:b/>
          <w:sz w:val="22"/>
          <w:szCs w:val="22"/>
        </w:rPr>
      </w:pPr>
    </w:p>
    <w:p w14:paraId="30A78ED6" w14:textId="4D5DA508" w:rsidR="002D07FE" w:rsidRPr="002F723E" w:rsidRDefault="002D07FE" w:rsidP="00F602BF">
      <w:pPr>
        <w:spacing w:before="120" w:after="120"/>
        <w:jc w:val="both"/>
        <w:rPr>
          <w:rFonts w:ascii="Arial" w:hAnsi="Arial" w:cs="Arial"/>
          <w:sz w:val="20"/>
          <w:szCs w:val="20"/>
        </w:rPr>
      </w:pPr>
      <w:r w:rsidRPr="001E4D01">
        <w:rPr>
          <w:rFonts w:ascii="Arial" w:hAnsi="Arial" w:cs="Arial"/>
          <w:b/>
          <w:sz w:val="22"/>
          <w:szCs w:val="22"/>
        </w:rPr>
        <w:t xml:space="preserve">Guidelines to Developing a Policy </w:t>
      </w:r>
      <w:r w:rsidR="008A3783" w:rsidRPr="001E4D01">
        <w:rPr>
          <w:rFonts w:ascii="Arial" w:hAnsi="Arial" w:cs="Arial"/>
          <w:b/>
          <w:sz w:val="22"/>
          <w:szCs w:val="22"/>
        </w:rPr>
        <w:t xml:space="preserve">and Strategy </w:t>
      </w:r>
      <w:r w:rsidRPr="001E4D01">
        <w:rPr>
          <w:rFonts w:ascii="Arial" w:hAnsi="Arial" w:cs="Arial"/>
          <w:b/>
          <w:sz w:val="22"/>
          <w:szCs w:val="22"/>
        </w:rPr>
        <w:t>on Risk</w:t>
      </w:r>
      <w:r w:rsidR="002F723E">
        <w:rPr>
          <w:rFonts w:ascii="Arial" w:hAnsi="Arial" w:cs="Arial"/>
          <w:b/>
          <w:sz w:val="22"/>
          <w:szCs w:val="22"/>
        </w:rPr>
        <w:t xml:space="preserve"> </w:t>
      </w:r>
      <w:r w:rsidR="00DB06BD" w:rsidRPr="002F723E">
        <w:rPr>
          <w:rFonts w:ascii="Arial" w:hAnsi="Arial" w:cs="Arial"/>
          <w:sz w:val="20"/>
          <w:szCs w:val="20"/>
        </w:rPr>
        <w:t>(with example templates</w:t>
      </w:r>
      <w:r w:rsidR="002F723E" w:rsidRPr="002F723E">
        <w:rPr>
          <w:rFonts w:ascii="Arial" w:hAnsi="Arial" w:cs="Arial"/>
          <w:sz w:val="20"/>
          <w:szCs w:val="20"/>
        </w:rPr>
        <w:t xml:space="preserve"> below</w:t>
      </w:r>
      <w:r w:rsidR="00DB06BD" w:rsidRPr="002F723E">
        <w:rPr>
          <w:rFonts w:ascii="Arial" w:hAnsi="Arial" w:cs="Arial"/>
          <w:sz w:val="20"/>
          <w:szCs w:val="20"/>
        </w:rPr>
        <w:t>)</w:t>
      </w:r>
    </w:p>
    <w:p w14:paraId="271F75BF" w14:textId="4B628A5C"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 xml:space="preserve">Risk management should be an integral part of </w:t>
      </w:r>
      <w:r w:rsidR="008A3783" w:rsidRPr="001E4D01">
        <w:rPr>
          <w:rFonts w:ascii="Arial" w:hAnsi="Arial" w:cs="Arial"/>
          <w:sz w:val="22"/>
          <w:szCs w:val="22"/>
        </w:rPr>
        <w:t>every</w:t>
      </w:r>
      <w:r w:rsidRPr="001E4D01">
        <w:rPr>
          <w:rFonts w:ascii="Arial" w:hAnsi="Arial" w:cs="Arial"/>
          <w:sz w:val="22"/>
          <w:szCs w:val="22"/>
        </w:rPr>
        <w:t xml:space="preserve"> </w:t>
      </w:r>
      <w:r w:rsidR="00157C3F" w:rsidRPr="001E4D01">
        <w:rPr>
          <w:rFonts w:ascii="Arial" w:hAnsi="Arial" w:cs="Arial"/>
          <w:sz w:val="22"/>
          <w:szCs w:val="22"/>
        </w:rPr>
        <w:t>organisation’s</w:t>
      </w:r>
      <w:r w:rsidR="008A3783" w:rsidRPr="001E4D01">
        <w:rPr>
          <w:rFonts w:ascii="Arial" w:hAnsi="Arial" w:cs="Arial"/>
          <w:sz w:val="22"/>
          <w:szCs w:val="22"/>
        </w:rPr>
        <w:t xml:space="preserve"> day to day functions.</w:t>
      </w:r>
      <w:r w:rsidRPr="001E4D01">
        <w:rPr>
          <w:rFonts w:ascii="Arial" w:hAnsi="Arial" w:cs="Arial"/>
          <w:sz w:val="22"/>
          <w:szCs w:val="22"/>
        </w:rPr>
        <w:t xml:space="preserve">  One of the benefits in considering Risk Management </w:t>
      </w:r>
      <w:r w:rsidR="008A3783" w:rsidRPr="001E4D01">
        <w:rPr>
          <w:rFonts w:ascii="Arial" w:hAnsi="Arial" w:cs="Arial"/>
          <w:sz w:val="22"/>
          <w:szCs w:val="22"/>
        </w:rPr>
        <w:t xml:space="preserve">upfront </w:t>
      </w:r>
      <w:r w:rsidRPr="001E4D01">
        <w:rPr>
          <w:rFonts w:ascii="Arial" w:hAnsi="Arial" w:cs="Arial"/>
          <w:sz w:val="22"/>
          <w:szCs w:val="22"/>
        </w:rPr>
        <w:t>is that less management time is spent f</w:t>
      </w:r>
      <w:r w:rsidR="008A3783" w:rsidRPr="001E4D01">
        <w:rPr>
          <w:rFonts w:ascii="Arial" w:hAnsi="Arial" w:cs="Arial"/>
          <w:sz w:val="22"/>
          <w:szCs w:val="22"/>
        </w:rPr>
        <w:t xml:space="preserve">irefighting problems, </w:t>
      </w:r>
      <w:r w:rsidR="00157C3F" w:rsidRPr="001E4D01">
        <w:rPr>
          <w:rFonts w:ascii="Arial" w:hAnsi="Arial" w:cs="Arial"/>
          <w:sz w:val="22"/>
          <w:szCs w:val="22"/>
        </w:rPr>
        <w:t>thus allowing concentration</w:t>
      </w:r>
      <w:r w:rsidRPr="001E4D01">
        <w:rPr>
          <w:rFonts w:ascii="Arial" w:hAnsi="Arial" w:cs="Arial"/>
          <w:sz w:val="22"/>
          <w:szCs w:val="22"/>
        </w:rPr>
        <w:t xml:space="preserve"> on strategic planning, core management functions and </w:t>
      </w:r>
      <w:r w:rsidR="008A3783" w:rsidRPr="001E4D01">
        <w:rPr>
          <w:rFonts w:ascii="Arial" w:hAnsi="Arial" w:cs="Arial"/>
          <w:sz w:val="22"/>
          <w:szCs w:val="22"/>
        </w:rPr>
        <w:t xml:space="preserve">improving </w:t>
      </w:r>
      <w:r w:rsidRPr="001E4D01">
        <w:rPr>
          <w:rFonts w:ascii="Arial" w:hAnsi="Arial" w:cs="Arial"/>
          <w:sz w:val="22"/>
          <w:szCs w:val="22"/>
        </w:rPr>
        <w:t>the sport</w:t>
      </w:r>
      <w:r w:rsidR="002F723E">
        <w:rPr>
          <w:rFonts w:ascii="Arial" w:hAnsi="Arial" w:cs="Arial"/>
          <w:sz w:val="22"/>
          <w:szCs w:val="22"/>
        </w:rPr>
        <w:t>/activity</w:t>
      </w:r>
      <w:r w:rsidRPr="001E4D01">
        <w:rPr>
          <w:rFonts w:ascii="Arial" w:hAnsi="Arial" w:cs="Arial"/>
          <w:sz w:val="22"/>
          <w:szCs w:val="22"/>
        </w:rPr>
        <w:t xml:space="preserve">.  Risk Management should be a framework rather than a rule book </w:t>
      </w:r>
      <w:r w:rsidR="00157C3F" w:rsidRPr="001E4D01">
        <w:rPr>
          <w:rFonts w:ascii="Arial" w:hAnsi="Arial" w:cs="Arial"/>
          <w:sz w:val="22"/>
          <w:szCs w:val="22"/>
        </w:rPr>
        <w:t>hence</w:t>
      </w:r>
      <w:r w:rsidRPr="001E4D01">
        <w:rPr>
          <w:rFonts w:ascii="Arial" w:hAnsi="Arial" w:cs="Arial"/>
          <w:sz w:val="22"/>
          <w:szCs w:val="22"/>
        </w:rPr>
        <w:t xml:space="preserve"> enabling the </w:t>
      </w:r>
      <w:r w:rsidR="002F723E">
        <w:rPr>
          <w:rFonts w:ascii="Arial" w:hAnsi="Arial" w:cs="Arial"/>
          <w:sz w:val="22"/>
          <w:szCs w:val="22"/>
        </w:rPr>
        <w:t>organisation</w:t>
      </w:r>
      <w:r w:rsidRPr="001E4D01">
        <w:rPr>
          <w:rFonts w:ascii="Arial" w:hAnsi="Arial" w:cs="Arial"/>
          <w:sz w:val="22"/>
          <w:szCs w:val="22"/>
        </w:rPr>
        <w:t xml:space="preserve"> to develop their strategy fo</w:t>
      </w:r>
      <w:r w:rsidR="008A3783" w:rsidRPr="001E4D01">
        <w:rPr>
          <w:rFonts w:ascii="Arial" w:hAnsi="Arial" w:cs="Arial"/>
          <w:sz w:val="22"/>
          <w:szCs w:val="22"/>
        </w:rPr>
        <w:t xml:space="preserve">r managing approved risk levels and change them as conditions change. </w:t>
      </w:r>
    </w:p>
    <w:p w14:paraId="0F4806B8" w14:textId="77777777" w:rsidR="003B1F68" w:rsidRDefault="003B1F68" w:rsidP="00F602BF">
      <w:pPr>
        <w:spacing w:before="120" w:after="120"/>
        <w:jc w:val="both"/>
        <w:rPr>
          <w:rFonts w:ascii="Arial" w:hAnsi="Arial" w:cs="Arial"/>
          <w:sz w:val="22"/>
          <w:szCs w:val="22"/>
        </w:rPr>
      </w:pPr>
      <w:r>
        <w:rPr>
          <w:rFonts w:ascii="Arial" w:hAnsi="Arial" w:cs="Arial"/>
          <w:sz w:val="22"/>
          <w:szCs w:val="22"/>
        </w:rPr>
        <w:t>As outlined above t</w:t>
      </w:r>
      <w:r w:rsidR="002D07FE" w:rsidRPr="001E4D01">
        <w:rPr>
          <w:rFonts w:ascii="Arial" w:hAnsi="Arial" w:cs="Arial"/>
          <w:sz w:val="22"/>
          <w:szCs w:val="22"/>
        </w:rPr>
        <w:t>he first part of this process is to identify the risks that are significant to the fulfilment of the corporate business objectives and to implement a sound internal control system to manage these risks effectively.</w:t>
      </w:r>
      <w:r w:rsidR="008A3783" w:rsidRPr="001E4D01">
        <w:rPr>
          <w:rFonts w:ascii="Arial" w:hAnsi="Arial" w:cs="Arial"/>
          <w:sz w:val="22"/>
          <w:szCs w:val="22"/>
        </w:rPr>
        <w:t xml:space="preserve"> </w:t>
      </w:r>
    </w:p>
    <w:p w14:paraId="7CF4D73B" w14:textId="3CB67AE3" w:rsidR="002D07FE" w:rsidRDefault="008A3783" w:rsidP="00F602BF">
      <w:pPr>
        <w:spacing w:before="120" w:after="120"/>
        <w:jc w:val="both"/>
        <w:rPr>
          <w:rFonts w:ascii="Arial" w:hAnsi="Arial" w:cs="Arial"/>
          <w:sz w:val="22"/>
          <w:szCs w:val="22"/>
        </w:rPr>
      </w:pPr>
      <w:r w:rsidRPr="001E4D01">
        <w:rPr>
          <w:rFonts w:ascii="Arial" w:hAnsi="Arial" w:cs="Arial"/>
          <w:sz w:val="22"/>
          <w:szCs w:val="22"/>
        </w:rPr>
        <w:t>Often financial risks are grouped together, a template example of Financial Risk Management</w:t>
      </w:r>
      <w:r w:rsidR="003B1F68" w:rsidRPr="003B1F68">
        <w:rPr>
          <w:rFonts w:ascii="Arial" w:hAnsi="Arial" w:cs="Arial"/>
          <w:b/>
          <w:color w:val="00B050"/>
          <w:sz w:val="22"/>
          <w:szCs w:val="22"/>
        </w:rPr>
        <w:t>*</w:t>
      </w:r>
      <w:r w:rsidRPr="001E4D01">
        <w:rPr>
          <w:rFonts w:ascii="Arial" w:hAnsi="Arial" w:cs="Arial"/>
          <w:sz w:val="22"/>
          <w:szCs w:val="22"/>
        </w:rPr>
        <w:t xml:space="preserve"> including setting a Reserves Policy can be found </w:t>
      </w:r>
      <w:r w:rsidR="00157C3F" w:rsidRPr="001E4D01">
        <w:rPr>
          <w:rFonts w:ascii="Arial" w:hAnsi="Arial" w:cs="Arial"/>
          <w:sz w:val="22"/>
          <w:szCs w:val="22"/>
        </w:rPr>
        <w:t xml:space="preserve">elsewhere </w:t>
      </w:r>
      <w:r w:rsidRPr="001E4D01">
        <w:rPr>
          <w:rFonts w:ascii="Arial" w:hAnsi="Arial" w:cs="Arial"/>
          <w:sz w:val="22"/>
          <w:szCs w:val="22"/>
        </w:rPr>
        <w:t xml:space="preserve">on the WSA </w:t>
      </w:r>
      <w:r w:rsidR="00655700" w:rsidRPr="001E4D01">
        <w:rPr>
          <w:rFonts w:ascii="Arial" w:hAnsi="Arial" w:cs="Arial"/>
          <w:sz w:val="22"/>
          <w:szCs w:val="22"/>
        </w:rPr>
        <w:t>web</w:t>
      </w:r>
      <w:r w:rsidRPr="001E4D01">
        <w:rPr>
          <w:rFonts w:ascii="Arial" w:hAnsi="Arial" w:cs="Arial"/>
          <w:sz w:val="22"/>
          <w:szCs w:val="22"/>
        </w:rPr>
        <w:t>site.</w:t>
      </w:r>
    </w:p>
    <w:p w14:paraId="182E210C" w14:textId="77777777" w:rsidR="003B1F68" w:rsidRDefault="003B1F68" w:rsidP="00F602BF">
      <w:pPr>
        <w:spacing w:before="120" w:after="120"/>
        <w:jc w:val="both"/>
        <w:rPr>
          <w:rFonts w:ascii="Arial" w:hAnsi="Arial" w:cs="Arial"/>
          <w:sz w:val="22"/>
          <w:szCs w:val="22"/>
        </w:rPr>
      </w:pPr>
    </w:p>
    <w:p w14:paraId="06F473D2" w14:textId="77777777" w:rsidR="003B1F68" w:rsidRDefault="003B1F68" w:rsidP="00F602BF">
      <w:pPr>
        <w:spacing w:before="120" w:after="120"/>
        <w:jc w:val="both"/>
        <w:rPr>
          <w:rFonts w:ascii="Arial" w:hAnsi="Arial" w:cs="Arial"/>
          <w:sz w:val="22"/>
          <w:szCs w:val="22"/>
        </w:rPr>
      </w:pPr>
    </w:p>
    <w:p w14:paraId="1AFDFEB3" w14:textId="77777777" w:rsidR="003B1F68" w:rsidRDefault="003B1F68" w:rsidP="00F602BF">
      <w:pPr>
        <w:spacing w:before="120" w:after="120"/>
        <w:jc w:val="both"/>
        <w:rPr>
          <w:rFonts w:ascii="Arial" w:hAnsi="Arial" w:cs="Arial"/>
          <w:sz w:val="22"/>
          <w:szCs w:val="22"/>
        </w:rPr>
      </w:pPr>
    </w:p>
    <w:p w14:paraId="12E99E2A" w14:textId="098E22D5" w:rsidR="003B1F68" w:rsidRPr="001E4D01" w:rsidRDefault="003B1F68" w:rsidP="00F602BF">
      <w:pPr>
        <w:spacing w:before="120" w:after="120"/>
        <w:jc w:val="both"/>
        <w:rPr>
          <w:rFonts w:ascii="Arial" w:hAnsi="Arial" w:cs="Arial"/>
          <w:sz w:val="22"/>
          <w:szCs w:val="22"/>
        </w:rPr>
      </w:pPr>
      <w:r w:rsidRPr="003B1F68">
        <w:rPr>
          <w:rFonts w:ascii="Arial" w:hAnsi="Arial" w:cs="Arial"/>
          <w:b/>
          <w:color w:val="00B050"/>
          <w:sz w:val="22"/>
          <w:szCs w:val="22"/>
        </w:rPr>
        <w:t>*</w:t>
      </w:r>
      <w:r w:rsidRPr="003B1F68">
        <w:rPr>
          <w:rFonts w:ascii="Arial" w:hAnsi="Arial" w:cs="Arial"/>
          <w:color w:val="00B050"/>
          <w:sz w:val="22"/>
          <w:szCs w:val="22"/>
        </w:rPr>
        <w:t>examples on the WSA website</w:t>
      </w:r>
    </w:p>
    <w:p w14:paraId="7B44FB72" w14:textId="77777777" w:rsidR="002F723E" w:rsidRDefault="002F723E" w:rsidP="00F602BF">
      <w:pPr>
        <w:spacing w:after="200" w:line="276" w:lineRule="auto"/>
        <w:jc w:val="both"/>
        <w:rPr>
          <w:rFonts w:ascii="Arial" w:hAnsi="Arial" w:cs="Arial"/>
          <w:b/>
          <w:i/>
          <w:color w:val="FF0000"/>
          <w:sz w:val="20"/>
          <w:szCs w:val="20"/>
        </w:rPr>
      </w:pPr>
      <w:r>
        <w:rPr>
          <w:rFonts w:ascii="Arial" w:hAnsi="Arial" w:cs="Arial"/>
          <w:b/>
          <w:i/>
          <w:color w:val="FF0000"/>
          <w:sz w:val="20"/>
          <w:szCs w:val="20"/>
        </w:rPr>
        <w:br w:type="page"/>
      </w:r>
    </w:p>
    <w:p w14:paraId="1873F0B3" w14:textId="1666A7ED" w:rsidR="00655700" w:rsidRPr="001E4D01" w:rsidRDefault="00655700" w:rsidP="00F602BF">
      <w:pPr>
        <w:spacing w:before="120" w:after="120"/>
        <w:jc w:val="both"/>
        <w:rPr>
          <w:rFonts w:ascii="Arial" w:hAnsi="Arial" w:cs="Arial"/>
          <w:b/>
          <w:i/>
          <w:color w:val="FF0000"/>
          <w:sz w:val="20"/>
          <w:szCs w:val="20"/>
        </w:rPr>
      </w:pPr>
      <w:r w:rsidRPr="001E4D01">
        <w:rPr>
          <w:rFonts w:ascii="Arial" w:hAnsi="Arial" w:cs="Arial"/>
          <w:b/>
          <w:i/>
          <w:color w:val="FF0000"/>
          <w:sz w:val="20"/>
          <w:szCs w:val="20"/>
        </w:rPr>
        <w:lastRenderedPageBreak/>
        <w:t>Amend the templates as required to suit your specific needs</w:t>
      </w:r>
    </w:p>
    <w:p w14:paraId="32EA7547" w14:textId="181939C2" w:rsidR="00655700" w:rsidRPr="001E4D01" w:rsidRDefault="00655700" w:rsidP="00F602BF">
      <w:pPr>
        <w:pStyle w:val="ListParagraph"/>
        <w:numPr>
          <w:ilvl w:val="0"/>
          <w:numId w:val="2"/>
        </w:numPr>
        <w:contextualSpacing w:val="0"/>
        <w:jc w:val="both"/>
        <w:rPr>
          <w:rFonts w:ascii="Arial" w:hAnsi="Arial" w:cs="Arial"/>
          <w:i/>
          <w:color w:val="FF0000"/>
          <w:sz w:val="20"/>
          <w:szCs w:val="20"/>
        </w:rPr>
      </w:pPr>
      <w:r w:rsidRPr="001E4D01">
        <w:rPr>
          <w:rFonts w:ascii="Arial" w:hAnsi="Arial" w:cs="Arial"/>
          <w:i/>
          <w:color w:val="FF0000"/>
          <w:sz w:val="20"/>
          <w:szCs w:val="20"/>
        </w:rPr>
        <w:t xml:space="preserve">Use the </w:t>
      </w:r>
      <w:r w:rsidRPr="001E4D01">
        <w:rPr>
          <w:rFonts w:ascii="Arial" w:hAnsi="Arial" w:cs="Arial"/>
          <w:i/>
          <w:color w:val="FF0000"/>
          <w:sz w:val="20"/>
          <w:szCs w:val="20"/>
          <w:u w:val="single"/>
        </w:rPr>
        <w:t>select all</w:t>
      </w:r>
      <w:r w:rsidRPr="001E4D01">
        <w:rPr>
          <w:rFonts w:ascii="Arial" w:hAnsi="Arial" w:cs="Arial"/>
          <w:i/>
          <w:color w:val="FF0000"/>
          <w:sz w:val="20"/>
          <w:szCs w:val="20"/>
        </w:rPr>
        <w:t xml:space="preserve"> then </w:t>
      </w:r>
      <w:r w:rsidRPr="001E4D01">
        <w:rPr>
          <w:rFonts w:ascii="Arial" w:hAnsi="Arial" w:cs="Arial"/>
          <w:i/>
          <w:color w:val="FF0000"/>
          <w:sz w:val="20"/>
          <w:szCs w:val="20"/>
          <w:u w:val="single"/>
        </w:rPr>
        <w:t>replace all</w:t>
      </w:r>
      <w:r w:rsidRPr="001E4D01">
        <w:rPr>
          <w:rFonts w:ascii="Arial" w:hAnsi="Arial" w:cs="Arial"/>
          <w:i/>
          <w:color w:val="FF0000"/>
          <w:sz w:val="20"/>
          <w:szCs w:val="20"/>
        </w:rPr>
        <w:t xml:space="preserve"> to </w:t>
      </w:r>
      <w:r w:rsidR="00F602BF">
        <w:rPr>
          <w:rFonts w:ascii="Arial" w:hAnsi="Arial" w:cs="Arial"/>
          <w:i/>
          <w:color w:val="FF0000"/>
          <w:sz w:val="20"/>
          <w:szCs w:val="20"/>
        </w:rPr>
        <w:t>amend the document for your NGB/organisation</w:t>
      </w:r>
    </w:p>
    <w:p w14:paraId="67A1E441" w14:textId="15841548" w:rsidR="00655700" w:rsidRPr="001E4D01" w:rsidRDefault="00655700" w:rsidP="00F602BF">
      <w:pPr>
        <w:pStyle w:val="ListParagraph"/>
        <w:numPr>
          <w:ilvl w:val="0"/>
          <w:numId w:val="2"/>
        </w:numPr>
        <w:contextualSpacing w:val="0"/>
        <w:jc w:val="both"/>
        <w:rPr>
          <w:rFonts w:ascii="Arial" w:hAnsi="Arial" w:cs="Arial"/>
          <w:i/>
          <w:color w:val="FF0000"/>
          <w:sz w:val="20"/>
          <w:szCs w:val="20"/>
        </w:rPr>
      </w:pPr>
      <w:r w:rsidRPr="001E4D01">
        <w:rPr>
          <w:rFonts w:ascii="Arial" w:hAnsi="Arial" w:cs="Arial"/>
          <w:i/>
          <w:color w:val="FF0000"/>
          <w:sz w:val="20"/>
          <w:szCs w:val="20"/>
        </w:rPr>
        <w:t>If your NGB</w:t>
      </w:r>
      <w:r w:rsidR="00F602BF">
        <w:rPr>
          <w:rFonts w:ascii="Arial" w:hAnsi="Arial" w:cs="Arial"/>
          <w:i/>
          <w:color w:val="FF0000"/>
          <w:sz w:val="20"/>
          <w:szCs w:val="20"/>
        </w:rPr>
        <w:t>/organisation</w:t>
      </w:r>
      <w:r w:rsidRPr="001E4D01">
        <w:rPr>
          <w:rFonts w:ascii="Arial" w:hAnsi="Arial" w:cs="Arial"/>
          <w:i/>
          <w:color w:val="FF0000"/>
          <w:sz w:val="20"/>
          <w:szCs w:val="20"/>
        </w:rPr>
        <w:t xml:space="preserve"> is an unincorporated i.e. not a Company replace all reference to the Board of Directors with the name of your governing committee e.g. Executive or Management Group </w:t>
      </w:r>
    </w:p>
    <w:p w14:paraId="48BE8C0C" w14:textId="33030D3F" w:rsidR="00655700" w:rsidRPr="001E4D01" w:rsidRDefault="00655700" w:rsidP="00F602BF">
      <w:pPr>
        <w:pStyle w:val="ListParagraph"/>
        <w:numPr>
          <w:ilvl w:val="0"/>
          <w:numId w:val="2"/>
        </w:numPr>
        <w:contextualSpacing w:val="0"/>
        <w:jc w:val="both"/>
        <w:rPr>
          <w:rFonts w:ascii="Arial" w:hAnsi="Arial" w:cs="Arial"/>
          <w:i/>
          <w:color w:val="FF0000"/>
          <w:sz w:val="20"/>
          <w:szCs w:val="20"/>
        </w:rPr>
      </w:pPr>
      <w:r w:rsidRPr="001E4D01">
        <w:rPr>
          <w:rFonts w:ascii="Arial" w:hAnsi="Arial" w:cs="Arial"/>
          <w:i/>
          <w:color w:val="FF0000"/>
          <w:sz w:val="20"/>
          <w:szCs w:val="20"/>
        </w:rPr>
        <w:t>If your NGB</w:t>
      </w:r>
      <w:r w:rsidR="00F602BF">
        <w:rPr>
          <w:rFonts w:ascii="Arial" w:hAnsi="Arial" w:cs="Arial"/>
          <w:i/>
          <w:color w:val="FF0000"/>
          <w:sz w:val="20"/>
          <w:szCs w:val="20"/>
        </w:rPr>
        <w:t>/organisation</w:t>
      </w:r>
      <w:r w:rsidRPr="001E4D01">
        <w:rPr>
          <w:rFonts w:ascii="Arial" w:hAnsi="Arial" w:cs="Arial"/>
          <w:i/>
          <w:color w:val="FF0000"/>
          <w:sz w:val="20"/>
          <w:szCs w:val="20"/>
        </w:rPr>
        <w:t xml:space="preserve"> is a charity your governing group may be the Trustees or similar</w:t>
      </w:r>
    </w:p>
    <w:p w14:paraId="56A8F079" w14:textId="77777777" w:rsidR="00DB06BD" w:rsidRPr="001E4D01" w:rsidRDefault="00DB06BD" w:rsidP="00F602BF">
      <w:pPr>
        <w:spacing w:before="120" w:after="120"/>
        <w:jc w:val="both"/>
        <w:rPr>
          <w:rFonts w:ascii="Arial" w:hAnsi="Arial" w:cs="Arial"/>
          <w:sz w:val="22"/>
          <w:szCs w:val="22"/>
        </w:rPr>
      </w:pPr>
    </w:p>
    <w:p w14:paraId="73A5A0C9" w14:textId="1CB4EDAA" w:rsidR="008A3783" w:rsidRPr="009D060C" w:rsidRDefault="006A59E7" w:rsidP="009D060C">
      <w:pPr>
        <w:pStyle w:val="ListParagraph"/>
        <w:numPr>
          <w:ilvl w:val="0"/>
          <w:numId w:val="23"/>
        </w:numPr>
        <w:spacing w:before="120" w:after="120"/>
        <w:jc w:val="both"/>
        <w:rPr>
          <w:rFonts w:ascii="Arial" w:hAnsi="Arial" w:cs="Arial"/>
          <w:sz w:val="22"/>
          <w:szCs w:val="22"/>
        </w:rPr>
      </w:pPr>
      <w:r w:rsidRPr="009D060C">
        <w:rPr>
          <w:rFonts w:ascii="Arial" w:hAnsi="Arial" w:cs="Arial"/>
          <w:b/>
          <w:sz w:val="22"/>
          <w:szCs w:val="22"/>
        </w:rPr>
        <w:t>RISK STRATEGY</w:t>
      </w:r>
      <w:r w:rsidRPr="009D060C">
        <w:rPr>
          <w:rFonts w:ascii="Arial" w:hAnsi="Arial" w:cs="Arial"/>
          <w:sz w:val="22"/>
          <w:szCs w:val="22"/>
        </w:rPr>
        <w:t xml:space="preserve"> </w:t>
      </w:r>
      <w:r w:rsidR="00DB06BD" w:rsidRPr="009D060C">
        <w:rPr>
          <w:rFonts w:ascii="Arial" w:hAnsi="Arial" w:cs="Arial"/>
          <w:sz w:val="22"/>
          <w:szCs w:val="22"/>
        </w:rPr>
        <w:t xml:space="preserve">- </w:t>
      </w:r>
      <w:r w:rsidR="00DB06BD" w:rsidRPr="009D060C">
        <w:rPr>
          <w:rFonts w:ascii="Arial" w:hAnsi="Arial" w:cs="Arial"/>
          <w:i/>
          <w:color w:val="FF0000"/>
          <w:sz w:val="22"/>
          <w:szCs w:val="22"/>
        </w:rPr>
        <w:t>example template</w:t>
      </w:r>
    </w:p>
    <w:p w14:paraId="57F1F123" w14:textId="17BE125C"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 xml:space="preserve">The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 </w:t>
      </w:r>
      <w:r w:rsidRPr="001E4D01">
        <w:rPr>
          <w:rFonts w:ascii="Arial" w:hAnsi="Arial" w:cs="Arial"/>
          <w:sz w:val="22"/>
          <w:szCs w:val="22"/>
        </w:rPr>
        <w:t xml:space="preserve">Board </w:t>
      </w:r>
      <w:r w:rsidR="00003AFA" w:rsidRPr="001E4D01">
        <w:rPr>
          <w:rFonts w:ascii="Arial" w:hAnsi="Arial" w:cs="Arial"/>
          <w:sz w:val="22"/>
          <w:szCs w:val="22"/>
        </w:rPr>
        <w:t>is</w:t>
      </w:r>
      <w:r w:rsidRPr="001E4D01">
        <w:rPr>
          <w:rFonts w:ascii="Arial" w:hAnsi="Arial" w:cs="Arial"/>
          <w:sz w:val="22"/>
          <w:szCs w:val="22"/>
        </w:rPr>
        <w:t xml:space="preserve"> clear about </w:t>
      </w:r>
      <w:r w:rsidR="00003AFA" w:rsidRPr="001E4D01">
        <w:rPr>
          <w:rFonts w:ascii="Arial" w:hAnsi="Arial" w:cs="Arial"/>
          <w:sz w:val="22"/>
          <w:szCs w:val="22"/>
        </w:rPr>
        <w:t xml:space="preserve">the organisation’s </w:t>
      </w:r>
      <w:r w:rsidRPr="001E4D01">
        <w:rPr>
          <w:rFonts w:ascii="Arial" w:hAnsi="Arial" w:cs="Arial"/>
          <w:sz w:val="22"/>
          <w:szCs w:val="22"/>
        </w:rPr>
        <w:t>objectives</w:t>
      </w:r>
      <w:r w:rsidR="00003AFA" w:rsidRPr="001E4D01">
        <w:rPr>
          <w:rFonts w:ascii="Arial" w:hAnsi="Arial" w:cs="Arial"/>
          <w:sz w:val="22"/>
          <w:szCs w:val="22"/>
        </w:rPr>
        <w:t>,</w:t>
      </w:r>
      <w:r w:rsidRPr="001E4D01">
        <w:rPr>
          <w:rFonts w:ascii="Arial" w:hAnsi="Arial" w:cs="Arial"/>
          <w:sz w:val="22"/>
          <w:szCs w:val="22"/>
        </w:rPr>
        <w:t xml:space="preserve"> it</w:t>
      </w:r>
      <w:r w:rsidR="00003AFA" w:rsidRPr="001E4D01">
        <w:rPr>
          <w:rFonts w:ascii="Arial" w:hAnsi="Arial" w:cs="Arial"/>
          <w:sz w:val="22"/>
          <w:szCs w:val="22"/>
        </w:rPr>
        <w:t>’</w:t>
      </w:r>
      <w:r w:rsidRPr="001E4D01">
        <w:rPr>
          <w:rFonts w:ascii="Arial" w:hAnsi="Arial" w:cs="Arial"/>
          <w:sz w:val="22"/>
          <w:szCs w:val="22"/>
        </w:rPr>
        <w:t xml:space="preserve">s longer term strategic aims </w:t>
      </w:r>
      <w:r w:rsidR="00003AFA" w:rsidRPr="001E4D01">
        <w:rPr>
          <w:rFonts w:ascii="Arial" w:hAnsi="Arial" w:cs="Arial"/>
          <w:sz w:val="22"/>
          <w:szCs w:val="22"/>
        </w:rPr>
        <w:t xml:space="preserve">and will consider </w:t>
      </w:r>
      <w:r w:rsidRPr="001E4D01">
        <w:rPr>
          <w:rFonts w:ascii="Arial" w:hAnsi="Arial" w:cs="Arial"/>
          <w:sz w:val="22"/>
          <w:szCs w:val="22"/>
        </w:rPr>
        <w:t xml:space="preserve">all potential risks </w:t>
      </w:r>
      <w:r w:rsidR="00003AFA" w:rsidRPr="001E4D01">
        <w:rPr>
          <w:rFonts w:ascii="Arial" w:hAnsi="Arial" w:cs="Arial"/>
          <w:sz w:val="22"/>
          <w:szCs w:val="22"/>
        </w:rPr>
        <w:t xml:space="preserve">when </w:t>
      </w:r>
      <w:r w:rsidR="00F602BF">
        <w:rPr>
          <w:rFonts w:ascii="Arial" w:hAnsi="Arial" w:cs="Arial"/>
          <w:sz w:val="22"/>
          <w:szCs w:val="22"/>
        </w:rPr>
        <w:t xml:space="preserve">key </w:t>
      </w:r>
      <w:r w:rsidR="00003AFA" w:rsidRPr="001E4D01">
        <w:rPr>
          <w:rFonts w:ascii="Arial" w:hAnsi="Arial" w:cs="Arial"/>
          <w:sz w:val="22"/>
          <w:szCs w:val="22"/>
        </w:rPr>
        <w:t>decisions are made.</w:t>
      </w:r>
    </w:p>
    <w:p w14:paraId="77BCAB8C" w14:textId="5E97E53C" w:rsidR="002D07FE" w:rsidRPr="009D060C" w:rsidRDefault="00003AFA" w:rsidP="00F602BF">
      <w:pPr>
        <w:spacing w:before="120" w:after="120"/>
        <w:jc w:val="both"/>
        <w:rPr>
          <w:rFonts w:ascii="Arial" w:hAnsi="Arial" w:cs="Arial"/>
          <w:b/>
          <w:color w:val="FF0000"/>
          <w:sz w:val="22"/>
          <w:szCs w:val="22"/>
        </w:rPr>
      </w:pPr>
      <w:r w:rsidRPr="001E4D01">
        <w:rPr>
          <w:rFonts w:ascii="Arial" w:hAnsi="Arial" w:cs="Arial"/>
          <w:b/>
          <w:sz w:val="22"/>
          <w:szCs w:val="22"/>
        </w:rPr>
        <w:t xml:space="preserve">Risk </w:t>
      </w:r>
      <w:r w:rsidRPr="00F602BF">
        <w:rPr>
          <w:rFonts w:ascii="Arial" w:hAnsi="Arial" w:cs="Arial"/>
          <w:sz w:val="22"/>
          <w:szCs w:val="22"/>
        </w:rPr>
        <w:t xml:space="preserve">– </w:t>
      </w:r>
      <w:r w:rsidRPr="009D060C">
        <w:rPr>
          <w:rFonts w:ascii="Arial" w:hAnsi="Arial" w:cs="Arial"/>
          <w:i/>
          <w:color w:val="FF0000"/>
          <w:sz w:val="22"/>
          <w:szCs w:val="22"/>
        </w:rPr>
        <w:t>a</w:t>
      </w:r>
      <w:r w:rsidR="00F602BF" w:rsidRPr="009D060C">
        <w:rPr>
          <w:rFonts w:ascii="Arial" w:hAnsi="Arial" w:cs="Arial"/>
          <w:i/>
          <w:color w:val="FF0000"/>
          <w:sz w:val="22"/>
          <w:szCs w:val="22"/>
        </w:rPr>
        <w:t>n example</w:t>
      </w:r>
      <w:r w:rsidRPr="009D060C">
        <w:rPr>
          <w:rFonts w:ascii="Arial" w:hAnsi="Arial" w:cs="Arial"/>
          <w:i/>
          <w:color w:val="FF0000"/>
          <w:sz w:val="22"/>
          <w:szCs w:val="22"/>
        </w:rPr>
        <w:t xml:space="preserve"> definition</w:t>
      </w:r>
      <w:r w:rsidR="00F602BF" w:rsidRPr="009D060C">
        <w:rPr>
          <w:rFonts w:ascii="Arial" w:hAnsi="Arial" w:cs="Arial"/>
          <w:i/>
          <w:color w:val="FF0000"/>
          <w:sz w:val="22"/>
          <w:szCs w:val="22"/>
        </w:rPr>
        <w:t>, see previous pages of the document for more detail</w:t>
      </w:r>
    </w:p>
    <w:p w14:paraId="1C0DFFEA" w14:textId="77777777"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Risk can be considered as the uncertainty of an outcome, within a range of exposure, arising from a combination of the impact and probability of potential events.</w:t>
      </w:r>
    </w:p>
    <w:p w14:paraId="601F76C4" w14:textId="77777777" w:rsidR="002D07FE" w:rsidRPr="001E4D01" w:rsidRDefault="002D07FE" w:rsidP="00F602BF">
      <w:pPr>
        <w:spacing w:before="120" w:after="120"/>
        <w:jc w:val="both"/>
        <w:rPr>
          <w:rFonts w:ascii="Arial" w:hAnsi="Arial" w:cs="Arial"/>
          <w:b/>
          <w:sz w:val="22"/>
          <w:szCs w:val="22"/>
        </w:rPr>
      </w:pPr>
      <w:r w:rsidRPr="001E4D01">
        <w:rPr>
          <w:rFonts w:ascii="Arial" w:hAnsi="Arial" w:cs="Arial"/>
          <w:b/>
          <w:sz w:val="22"/>
          <w:szCs w:val="22"/>
        </w:rPr>
        <w:t>Identifying Risks</w:t>
      </w:r>
    </w:p>
    <w:p w14:paraId="366D823B" w14:textId="50506354" w:rsidR="00003AFA"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 xml:space="preserve">In determining a risk profile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 </w:t>
      </w:r>
      <w:r w:rsidR="00584FFA" w:rsidRPr="001E4D01">
        <w:rPr>
          <w:rFonts w:ascii="Arial" w:hAnsi="Arial" w:cs="Arial"/>
          <w:sz w:val="22"/>
          <w:szCs w:val="22"/>
        </w:rPr>
        <w:t>will</w:t>
      </w:r>
      <w:r w:rsidRPr="001E4D01">
        <w:rPr>
          <w:rFonts w:ascii="Arial" w:hAnsi="Arial" w:cs="Arial"/>
          <w:sz w:val="22"/>
          <w:szCs w:val="22"/>
        </w:rPr>
        <w:t xml:space="preserve"> review information fr</w:t>
      </w:r>
      <w:r w:rsidR="008949BC" w:rsidRPr="001E4D01">
        <w:rPr>
          <w:rFonts w:ascii="Arial" w:hAnsi="Arial" w:cs="Arial"/>
          <w:sz w:val="22"/>
          <w:szCs w:val="22"/>
        </w:rPr>
        <w:t>o</w:t>
      </w:r>
      <w:r w:rsidRPr="001E4D01">
        <w:rPr>
          <w:rFonts w:ascii="Arial" w:hAnsi="Arial" w:cs="Arial"/>
          <w:sz w:val="22"/>
          <w:szCs w:val="22"/>
        </w:rPr>
        <w:t xml:space="preserve">m people </w:t>
      </w:r>
      <w:r w:rsidR="00003AFA" w:rsidRPr="001E4D01">
        <w:rPr>
          <w:rFonts w:ascii="Arial" w:hAnsi="Arial" w:cs="Arial"/>
          <w:sz w:val="22"/>
          <w:szCs w:val="22"/>
        </w:rPr>
        <w:t xml:space="preserve">on the significant risks they face </w:t>
      </w:r>
      <w:r w:rsidRPr="001E4D01">
        <w:rPr>
          <w:rFonts w:ascii="Arial" w:hAnsi="Arial" w:cs="Arial"/>
          <w:sz w:val="22"/>
          <w:szCs w:val="22"/>
        </w:rPr>
        <w:t>within t</w:t>
      </w:r>
      <w:r w:rsidR="00655700" w:rsidRPr="001E4D01">
        <w:rPr>
          <w:rFonts w:ascii="Arial" w:hAnsi="Arial" w:cs="Arial"/>
          <w:sz w:val="22"/>
          <w:szCs w:val="22"/>
        </w:rPr>
        <w:t xml:space="preserve">he </w:t>
      </w:r>
      <w:r w:rsidR="008949BC" w:rsidRPr="001E4D01">
        <w:rPr>
          <w:rFonts w:ascii="Arial" w:hAnsi="Arial" w:cs="Arial"/>
          <w:sz w:val="22"/>
          <w:szCs w:val="22"/>
        </w:rPr>
        <w:t xml:space="preserve">whole </w:t>
      </w:r>
      <w:r w:rsidR="00655700" w:rsidRPr="001E4D01">
        <w:rPr>
          <w:rFonts w:ascii="Arial" w:hAnsi="Arial" w:cs="Arial"/>
          <w:sz w:val="22"/>
          <w:szCs w:val="22"/>
        </w:rPr>
        <w:t xml:space="preserve">organisation </w:t>
      </w:r>
      <w:r w:rsidR="00003AFA" w:rsidRPr="001E4D01">
        <w:rPr>
          <w:rFonts w:ascii="Arial" w:hAnsi="Arial" w:cs="Arial"/>
          <w:sz w:val="22"/>
          <w:szCs w:val="22"/>
        </w:rPr>
        <w:t>including but not limited to:</w:t>
      </w:r>
    </w:p>
    <w:p w14:paraId="556DCC98" w14:textId="2229E1D5" w:rsidR="00655700" w:rsidRPr="001E4D01" w:rsidRDefault="00655700" w:rsidP="00F602BF">
      <w:pPr>
        <w:pStyle w:val="ListParagraph"/>
        <w:numPr>
          <w:ilvl w:val="0"/>
          <w:numId w:val="20"/>
        </w:numPr>
        <w:spacing w:before="120" w:after="120"/>
        <w:jc w:val="both"/>
        <w:rPr>
          <w:rFonts w:ascii="Arial" w:hAnsi="Arial" w:cs="Arial"/>
          <w:sz w:val="22"/>
          <w:szCs w:val="22"/>
        </w:rPr>
      </w:pPr>
      <w:r w:rsidRPr="001E4D01">
        <w:rPr>
          <w:rFonts w:ascii="Arial" w:hAnsi="Arial" w:cs="Arial"/>
          <w:sz w:val="22"/>
          <w:szCs w:val="22"/>
        </w:rPr>
        <w:t>employees</w:t>
      </w:r>
    </w:p>
    <w:p w14:paraId="14DE858E" w14:textId="77777777" w:rsidR="00655700" w:rsidRPr="001E4D01" w:rsidRDefault="002D07FE" w:rsidP="00F602BF">
      <w:pPr>
        <w:pStyle w:val="ListParagraph"/>
        <w:numPr>
          <w:ilvl w:val="0"/>
          <w:numId w:val="19"/>
        </w:numPr>
        <w:spacing w:before="120" w:after="120"/>
        <w:jc w:val="both"/>
        <w:rPr>
          <w:rFonts w:ascii="Arial" w:hAnsi="Arial" w:cs="Arial"/>
          <w:sz w:val="22"/>
          <w:szCs w:val="22"/>
        </w:rPr>
      </w:pPr>
      <w:r w:rsidRPr="001E4D01">
        <w:rPr>
          <w:rFonts w:ascii="Arial" w:hAnsi="Arial" w:cs="Arial"/>
          <w:sz w:val="22"/>
          <w:szCs w:val="22"/>
        </w:rPr>
        <w:t>direc</w:t>
      </w:r>
      <w:r w:rsidR="00655700" w:rsidRPr="001E4D01">
        <w:rPr>
          <w:rFonts w:ascii="Arial" w:hAnsi="Arial" w:cs="Arial"/>
          <w:sz w:val="22"/>
          <w:szCs w:val="22"/>
        </w:rPr>
        <w:t>tors</w:t>
      </w:r>
    </w:p>
    <w:p w14:paraId="3DDD662A" w14:textId="77777777" w:rsidR="00655700" w:rsidRPr="001E4D01" w:rsidRDefault="00655700" w:rsidP="00F602BF">
      <w:pPr>
        <w:pStyle w:val="ListParagraph"/>
        <w:numPr>
          <w:ilvl w:val="0"/>
          <w:numId w:val="19"/>
        </w:numPr>
        <w:spacing w:before="120" w:after="120"/>
        <w:jc w:val="both"/>
        <w:rPr>
          <w:rFonts w:ascii="Arial" w:hAnsi="Arial" w:cs="Arial"/>
          <w:sz w:val="22"/>
          <w:szCs w:val="22"/>
        </w:rPr>
      </w:pPr>
      <w:r w:rsidRPr="001E4D01">
        <w:rPr>
          <w:rFonts w:ascii="Arial" w:hAnsi="Arial" w:cs="Arial"/>
          <w:sz w:val="22"/>
          <w:szCs w:val="22"/>
        </w:rPr>
        <w:t>committee members</w:t>
      </w:r>
    </w:p>
    <w:p w14:paraId="55FFF564" w14:textId="77777777" w:rsidR="00003AFA" w:rsidRPr="001E4D01" w:rsidRDefault="00655700" w:rsidP="00F602BF">
      <w:pPr>
        <w:pStyle w:val="ListParagraph"/>
        <w:numPr>
          <w:ilvl w:val="0"/>
          <w:numId w:val="19"/>
        </w:numPr>
        <w:spacing w:before="120" w:after="120"/>
        <w:jc w:val="both"/>
        <w:rPr>
          <w:rFonts w:ascii="Arial" w:hAnsi="Arial" w:cs="Arial"/>
          <w:sz w:val="22"/>
          <w:szCs w:val="22"/>
        </w:rPr>
      </w:pPr>
      <w:r w:rsidRPr="001E4D01">
        <w:rPr>
          <w:rFonts w:ascii="Arial" w:hAnsi="Arial" w:cs="Arial"/>
          <w:sz w:val="22"/>
          <w:szCs w:val="22"/>
        </w:rPr>
        <w:t>key volunteers</w:t>
      </w:r>
      <w:r w:rsidR="008949BC" w:rsidRPr="001E4D01">
        <w:rPr>
          <w:rFonts w:ascii="Arial" w:hAnsi="Arial" w:cs="Arial"/>
          <w:sz w:val="22"/>
          <w:szCs w:val="22"/>
        </w:rPr>
        <w:t xml:space="preserve"> e.g. coaches, event stewards</w:t>
      </w:r>
    </w:p>
    <w:p w14:paraId="4C7BCA0E" w14:textId="5DEF0840" w:rsidR="00655700" w:rsidRPr="001E4D01" w:rsidRDefault="00003AFA" w:rsidP="00F602BF">
      <w:pPr>
        <w:pStyle w:val="ListParagraph"/>
        <w:numPr>
          <w:ilvl w:val="0"/>
          <w:numId w:val="19"/>
        </w:numPr>
        <w:spacing w:before="120" w:after="120"/>
        <w:jc w:val="both"/>
        <w:rPr>
          <w:rFonts w:ascii="Arial" w:hAnsi="Arial" w:cs="Arial"/>
          <w:sz w:val="22"/>
          <w:szCs w:val="22"/>
        </w:rPr>
      </w:pPr>
      <w:r w:rsidRPr="001E4D01">
        <w:rPr>
          <w:rFonts w:ascii="Arial" w:hAnsi="Arial" w:cs="Arial"/>
          <w:sz w:val="22"/>
          <w:szCs w:val="22"/>
        </w:rPr>
        <w:t>athletes</w:t>
      </w:r>
      <w:r w:rsidR="008949BC" w:rsidRPr="001E4D01">
        <w:rPr>
          <w:rFonts w:ascii="Arial" w:hAnsi="Arial" w:cs="Arial"/>
          <w:sz w:val="22"/>
          <w:szCs w:val="22"/>
        </w:rPr>
        <w:t xml:space="preserve"> </w:t>
      </w:r>
    </w:p>
    <w:p w14:paraId="4F9011C0" w14:textId="7BBDBD3B" w:rsidR="00655700" w:rsidRPr="001E4D01" w:rsidRDefault="002D07FE" w:rsidP="00F602BF">
      <w:pPr>
        <w:pStyle w:val="ListParagraph"/>
        <w:numPr>
          <w:ilvl w:val="0"/>
          <w:numId w:val="19"/>
        </w:numPr>
        <w:spacing w:before="120" w:after="120"/>
        <w:jc w:val="both"/>
        <w:rPr>
          <w:rFonts w:ascii="Arial" w:hAnsi="Arial" w:cs="Arial"/>
          <w:sz w:val="22"/>
          <w:szCs w:val="22"/>
        </w:rPr>
      </w:pPr>
      <w:r w:rsidRPr="001E4D01">
        <w:rPr>
          <w:rFonts w:ascii="Arial" w:hAnsi="Arial" w:cs="Arial"/>
          <w:sz w:val="22"/>
          <w:szCs w:val="22"/>
        </w:rPr>
        <w:t xml:space="preserve">stakeholders </w:t>
      </w:r>
      <w:r w:rsidR="008949BC" w:rsidRPr="001E4D01">
        <w:rPr>
          <w:rFonts w:ascii="Arial" w:hAnsi="Arial" w:cs="Arial"/>
          <w:sz w:val="22"/>
          <w:szCs w:val="22"/>
        </w:rPr>
        <w:t xml:space="preserve">e.g. funding bodies and their </w:t>
      </w:r>
      <w:r w:rsidR="00584FFA" w:rsidRPr="001E4D01">
        <w:rPr>
          <w:rFonts w:ascii="Arial" w:hAnsi="Arial" w:cs="Arial"/>
          <w:sz w:val="22"/>
          <w:szCs w:val="22"/>
        </w:rPr>
        <w:t xml:space="preserve">own </w:t>
      </w:r>
      <w:r w:rsidR="008949BC" w:rsidRPr="001E4D01">
        <w:rPr>
          <w:rFonts w:ascii="Arial" w:hAnsi="Arial" w:cs="Arial"/>
          <w:sz w:val="22"/>
          <w:szCs w:val="22"/>
        </w:rPr>
        <w:t xml:space="preserve">funding </w:t>
      </w:r>
      <w:r w:rsidR="00584FFA" w:rsidRPr="001E4D01">
        <w:rPr>
          <w:rFonts w:ascii="Arial" w:hAnsi="Arial" w:cs="Arial"/>
          <w:sz w:val="22"/>
          <w:szCs w:val="22"/>
        </w:rPr>
        <w:t xml:space="preserve">uncertainties </w:t>
      </w:r>
    </w:p>
    <w:p w14:paraId="321C3756" w14:textId="01A78871" w:rsidR="002D07FE" w:rsidRPr="001E4D01" w:rsidRDefault="00003AFA" w:rsidP="00F602BF">
      <w:pPr>
        <w:spacing w:before="120" w:after="120"/>
        <w:jc w:val="both"/>
        <w:rPr>
          <w:rFonts w:ascii="Arial" w:hAnsi="Arial" w:cs="Arial"/>
          <w:sz w:val="22"/>
          <w:szCs w:val="22"/>
        </w:rPr>
      </w:pPr>
      <w:r w:rsidRPr="001E4D01">
        <w:rPr>
          <w:rFonts w:ascii="Arial" w:hAnsi="Arial" w:cs="Arial"/>
          <w:color w:val="FF0000"/>
          <w:sz w:val="22"/>
          <w:szCs w:val="22"/>
        </w:rPr>
        <w:t>I</w:t>
      </w:r>
      <w:r w:rsidR="002D07FE" w:rsidRPr="001E4D01">
        <w:rPr>
          <w:rFonts w:ascii="Arial" w:hAnsi="Arial" w:cs="Arial"/>
          <w:color w:val="FF0000"/>
          <w:sz w:val="22"/>
          <w:szCs w:val="22"/>
        </w:rPr>
        <w:t>nsert</w:t>
      </w:r>
      <w:r w:rsidR="002D07FE" w:rsidRPr="001E4D01">
        <w:rPr>
          <w:rFonts w:ascii="Arial" w:hAnsi="Arial" w:cs="Arial"/>
          <w:sz w:val="22"/>
          <w:szCs w:val="22"/>
        </w:rPr>
        <w:t xml:space="preserve"> </w:t>
      </w:r>
      <w:r w:rsidR="002D07FE" w:rsidRPr="001E4D01">
        <w:rPr>
          <w:rFonts w:ascii="Arial" w:hAnsi="Arial" w:cs="Arial"/>
          <w:color w:val="FF0000"/>
          <w:sz w:val="22"/>
          <w:szCs w:val="22"/>
        </w:rPr>
        <w:t>NGB</w:t>
      </w:r>
      <w:r w:rsidR="002D07FE" w:rsidRPr="001E4D01">
        <w:rPr>
          <w:rFonts w:ascii="Arial" w:hAnsi="Arial" w:cs="Arial"/>
          <w:sz w:val="22"/>
          <w:szCs w:val="22"/>
        </w:rPr>
        <w:t xml:space="preserve"> </w:t>
      </w:r>
      <w:r w:rsidR="008D55DC" w:rsidRPr="001E4D01">
        <w:rPr>
          <w:rFonts w:ascii="Arial" w:hAnsi="Arial" w:cs="Arial"/>
          <w:sz w:val="22"/>
          <w:szCs w:val="22"/>
        </w:rPr>
        <w:t>will</w:t>
      </w:r>
      <w:r w:rsidR="002D07FE" w:rsidRPr="001E4D01">
        <w:rPr>
          <w:rFonts w:ascii="Arial" w:hAnsi="Arial" w:cs="Arial"/>
          <w:sz w:val="22"/>
          <w:szCs w:val="22"/>
        </w:rPr>
        <w:t xml:space="preserve"> examine the kind</w:t>
      </w:r>
      <w:r w:rsidR="008D55DC" w:rsidRPr="001E4D01">
        <w:rPr>
          <w:rFonts w:ascii="Arial" w:hAnsi="Arial" w:cs="Arial"/>
          <w:sz w:val="22"/>
          <w:szCs w:val="22"/>
        </w:rPr>
        <w:t>s</w:t>
      </w:r>
      <w:r w:rsidR="002D07FE" w:rsidRPr="001E4D01">
        <w:rPr>
          <w:rFonts w:ascii="Arial" w:hAnsi="Arial" w:cs="Arial"/>
          <w:sz w:val="22"/>
          <w:szCs w:val="22"/>
        </w:rPr>
        <w:t xml:space="preserve"> of risks </w:t>
      </w:r>
      <w:r w:rsidR="008D55DC" w:rsidRPr="001E4D01">
        <w:rPr>
          <w:rFonts w:ascii="Arial" w:hAnsi="Arial" w:cs="Arial"/>
          <w:sz w:val="22"/>
          <w:szCs w:val="22"/>
        </w:rPr>
        <w:t>identified, the likelihood of them</w:t>
      </w:r>
      <w:r w:rsidR="002D07FE" w:rsidRPr="001E4D01">
        <w:rPr>
          <w:rFonts w:ascii="Arial" w:hAnsi="Arial" w:cs="Arial"/>
          <w:sz w:val="22"/>
          <w:szCs w:val="22"/>
        </w:rPr>
        <w:t xml:space="preserve"> materialising and the ability to reduce their impact if they do occur.</w:t>
      </w:r>
      <w:r w:rsidR="002D07FE" w:rsidRPr="001E4D01">
        <w:rPr>
          <w:rFonts w:ascii="Arial" w:hAnsi="Arial" w:cs="Arial"/>
          <w:color w:val="FF0000"/>
          <w:sz w:val="22"/>
          <w:szCs w:val="22"/>
        </w:rPr>
        <w:t xml:space="preserve">  </w:t>
      </w:r>
      <w:r w:rsidR="008D55DC" w:rsidRPr="001E4D01">
        <w:rPr>
          <w:rFonts w:ascii="Arial" w:hAnsi="Arial" w:cs="Arial"/>
          <w:color w:val="FF0000"/>
          <w:sz w:val="22"/>
          <w:szCs w:val="22"/>
        </w:rPr>
        <w:t>Insert</w:t>
      </w:r>
      <w:r w:rsidR="002D07FE" w:rsidRPr="001E4D01">
        <w:rPr>
          <w:rFonts w:ascii="Arial" w:hAnsi="Arial" w:cs="Arial"/>
          <w:color w:val="FF0000"/>
          <w:sz w:val="22"/>
          <w:szCs w:val="22"/>
        </w:rPr>
        <w:t xml:space="preserve"> NGB </w:t>
      </w:r>
      <w:r w:rsidR="008D55DC" w:rsidRPr="001E4D01">
        <w:rPr>
          <w:rFonts w:ascii="Arial" w:hAnsi="Arial" w:cs="Arial"/>
          <w:sz w:val="22"/>
          <w:szCs w:val="22"/>
        </w:rPr>
        <w:t>will</w:t>
      </w:r>
      <w:r w:rsidR="002D07FE" w:rsidRPr="001E4D01">
        <w:rPr>
          <w:rFonts w:ascii="Arial" w:hAnsi="Arial" w:cs="Arial"/>
          <w:sz w:val="22"/>
          <w:szCs w:val="22"/>
        </w:rPr>
        <w:t xml:space="preserve"> bear in mind the costs and benefits of particular control mea</w:t>
      </w:r>
      <w:r w:rsidR="00F602BF">
        <w:rPr>
          <w:rFonts w:ascii="Arial" w:hAnsi="Arial" w:cs="Arial"/>
          <w:sz w:val="22"/>
          <w:szCs w:val="22"/>
        </w:rPr>
        <w:t>sures once identified to determine appropriateness.</w:t>
      </w:r>
    </w:p>
    <w:p w14:paraId="7F83BAED" w14:textId="5C6EBD9C"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A robust process for identifying and evaluating risks</w:t>
      </w:r>
      <w:r w:rsidR="00F72B1E" w:rsidRPr="001E4D01">
        <w:rPr>
          <w:rFonts w:ascii="Arial" w:hAnsi="Arial" w:cs="Arial"/>
          <w:sz w:val="22"/>
          <w:szCs w:val="22"/>
        </w:rPr>
        <w:t xml:space="preserve"> to</w:t>
      </w:r>
      <w:r w:rsidRPr="001E4D01">
        <w:rPr>
          <w:rFonts w:ascii="Arial" w:hAnsi="Arial" w:cs="Arial"/>
          <w:sz w:val="22"/>
          <w:szCs w:val="22"/>
        </w:rPr>
        <w:t xml:space="preserve"> </w:t>
      </w:r>
      <w:r w:rsidR="000C4664" w:rsidRPr="000C4664">
        <w:rPr>
          <w:rFonts w:ascii="Arial" w:hAnsi="Arial" w:cs="Arial"/>
          <w:color w:val="FF0000"/>
          <w:sz w:val="22"/>
          <w:szCs w:val="22"/>
        </w:rPr>
        <w:t>insert NGB</w:t>
      </w:r>
      <w:r w:rsidR="00F72B1E" w:rsidRPr="001E4D01">
        <w:rPr>
          <w:rFonts w:ascii="Arial" w:hAnsi="Arial" w:cs="Arial"/>
          <w:color w:val="FF0000"/>
          <w:sz w:val="22"/>
          <w:szCs w:val="22"/>
        </w:rPr>
        <w:t xml:space="preserve"> </w:t>
      </w:r>
      <w:r w:rsidRPr="001E4D01">
        <w:rPr>
          <w:rFonts w:ascii="Arial" w:hAnsi="Arial" w:cs="Arial"/>
          <w:sz w:val="22"/>
          <w:szCs w:val="22"/>
        </w:rPr>
        <w:t xml:space="preserve">is the foundation of </w:t>
      </w:r>
      <w:r w:rsidR="00F72B1E" w:rsidRPr="001E4D01">
        <w:rPr>
          <w:rFonts w:ascii="Arial" w:hAnsi="Arial" w:cs="Arial"/>
          <w:sz w:val="22"/>
          <w:szCs w:val="22"/>
        </w:rPr>
        <w:t>our</w:t>
      </w:r>
      <w:r w:rsidRPr="001E4D01">
        <w:rPr>
          <w:rFonts w:ascii="Arial" w:hAnsi="Arial" w:cs="Arial"/>
          <w:sz w:val="22"/>
          <w:szCs w:val="22"/>
        </w:rPr>
        <w:t xml:space="preserve"> effective control system.  </w:t>
      </w:r>
      <w:r w:rsidR="00F72B1E" w:rsidRPr="001E4D01">
        <w:rPr>
          <w:rFonts w:ascii="Arial" w:hAnsi="Arial" w:cs="Arial"/>
          <w:color w:val="FF0000"/>
          <w:sz w:val="22"/>
          <w:szCs w:val="22"/>
        </w:rPr>
        <w:t>Insert</w:t>
      </w:r>
      <w:r w:rsidRPr="001E4D01">
        <w:rPr>
          <w:rFonts w:ascii="Arial" w:hAnsi="Arial" w:cs="Arial"/>
          <w:color w:val="FF0000"/>
          <w:sz w:val="22"/>
          <w:szCs w:val="22"/>
        </w:rPr>
        <w:t xml:space="preserve"> NGB </w:t>
      </w:r>
      <w:r w:rsidR="00F72B1E" w:rsidRPr="001E4D01">
        <w:rPr>
          <w:rFonts w:ascii="Arial" w:hAnsi="Arial" w:cs="Arial"/>
          <w:sz w:val="22"/>
          <w:szCs w:val="22"/>
        </w:rPr>
        <w:t>will</w:t>
      </w:r>
      <w:r w:rsidR="00F72B1E" w:rsidRPr="001E4D01">
        <w:rPr>
          <w:rFonts w:ascii="Arial" w:hAnsi="Arial" w:cs="Arial"/>
          <w:color w:val="FF0000"/>
          <w:sz w:val="22"/>
          <w:szCs w:val="22"/>
        </w:rPr>
        <w:t xml:space="preserve"> </w:t>
      </w:r>
      <w:r w:rsidRPr="001E4D01">
        <w:rPr>
          <w:rFonts w:ascii="Arial" w:hAnsi="Arial" w:cs="Arial"/>
          <w:sz w:val="22"/>
          <w:szCs w:val="22"/>
        </w:rPr>
        <w:t>consider all types of risks faced whether stra</w:t>
      </w:r>
      <w:r w:rsidR="00F602BF">
        <w:rPr>
          <w:rFonts w:ascii="Arial" w:hAnsi="Arial" w:cs="Arial"/>
          <w:sz w:val="22"/>
          <w:szCs w:val="22"/>
        </w:rPr>
        <w:t>tegic, operational, financial,</w:t>
      </w:r>
      <w:r w:rsidRPr="001E4D01">
        <w:rPr>
          <w:rFonts w:ascii="Arial" w:hAnsi="Arial" w:cs="Arial"/>
          <w:sz w:val="22"/>
          <w:szCs w:val="22"/>
        </w:rPr>
        <w:t xml:space="preserve"> external</w:t>
      </w:r>
      <w:r w:rsidR="00F602BF">
        <w:rPr>
          <w:rFonts w:ascii="Arial" w:hAnsi="Arial" w:cs="Arial"/>
          <w:sz w:val="22"/>
          <w:szCs w:val="22"/>
        </w:rPr>
        <w:t xml:space="preserve"> and reputational</w:t>
      </w:r>
      <w:r w:rsidRPr="001E4D01">
        <w:rPr>
          <w:rFonts w:ascii="Arial" w:hAnsi="Arial" w:cs="Arial"/>
          <w:sz w:val="22"/>
          <w:szCs w:val="22"/>
        </w:rPr>
        <w:t>.</w:t>
      </w:r>
      <w:r w:rsidR="00F72B1E" w:rsidRPr="001E4D01">
        <w:rPr>
          <w:rFonts w:ascii="Arial" w:hAnsi="Arial" w:cs="Arial"/>
          <w:sz w:val="22"/>
          <w:szCs w:val="22"/>
        </w:rPr>
        <w:t xml:space="preserve"> Each risk will be given a category and an individual person will be identified to manage the risk.  </w:t>
      </w:r>
    </w:p>
    <w:p w14:paraId="7BA70A62" w14:textId="5A1CAB4D" w:rsidR="002D07FE" w:rsidRPr="001E4D01" w:rsidRDefault="002D07FE" w:rsidP="00F602BF">
      <w:pPr>
        <w:spacing w:before="120" w:after="120"/>
        <w:jc w:val="both"/>
        <w:rPr>
          <w:rFonts w:ascii="Arial" w:hAnsi="Arial" w:cs="Arial"/>
          <w:b/>
          <w:sz w:val="22"/>
          <w:szCs w:val="22"/>
        </w:rPr>
      </w:pPr>
      <w:r w:rsidRPr="001E4D01">
        <w:rPr>
          <w:rFonts w:ascii="Arial" w:hAnsi="Arial" w:cs="Arial"/>
          <w:b/>
          <w:sz w:val="22"/>
          <w:szCs w:val="22"/>
        </w:rPr>
        <w:t>Main types of risk</w:t>
      </w:r>
      <w:r w:rsidR="00F602BF">
        <w:rPr>
          <w:rFonts w:ascii="Arial" w:hAnsi="Arial" w:cs="Arial"/>
          <w:b/>
          <w:sz w:val="22"/>
          <w:szCs w:val="22"/>
        </w:rPr>
        <w:t xml:space="preserve"> </w:t>
      </w:r>
      <w:r w:rsidR="00F602BF" w:rsidRPr="00F602BF">
        <w:rPr>
          <w:rFonts w:ascii="Arial" w:hAnsi="Arial" w:cs="Arial"/>
          <w:i/>
          <w:sz w:val="22"/>
          <w:szCs w:val="22"/>
        </w:rPr>
        <w:t>(any of which may impact on our reputation)</w:t>
      </w:r>
    </w:p>
    <w:p w14:paraId="52464E35" w14:textId="77777777" w:rsidR="002D07FE" w:rsidRPr="001E4D01" w:rsidRDefault="002D07FE" w:rsidP="00F602BF">
      <w:pPr>
        <w:pStyle w:val="ListParagraph"/>
        <w:numPr>
          <w:ilvl w:val="0"/>
          <w:numId w:val="18"/>
        </w:numPr>
        <w:spacing w:before="120" w:after="120"/>
        <w:jc w:val="both"/>
        <w:rPr>
          <w:rFonts w:ascii="Arial" w:hAnsi="Arial" w:cs="Arial"/>
          <w:sz w:val="22"/>
          <w:szCs w:val="22"/>
        </w:rPr>
      </w:pPr>
      <w:r w:rsidRPr="001E4D01">
        <w:rPr>
          <w:rFonts w:ascii="Arial" w:hAnsi="Arial" w:cs="Arial"/>
          <w:b/>
          <w:sz w:val="22"/>
          <w:szCs w:val="22"/>
          <w:u w:val="single"/>
        </w:rPr>
        <w:t>Strategic</w:t>
      </w:r>
    </w:p>
    <w:p w14:paraId="6E3323CA" w14:textId="1E313EFD"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Organisational structure, planning (strategic/corporate planning process)</w:t>
      </w:r>
      <w:r w:rsidR="00F602BF">
        <w:rPr>
          <w:rFonts w:ascii="Arial" w:hAnsi="Arial" w:cs="Arial"/>
          <w:sz w:val="22"/>
          <w:szCs w:val="22"/>
        </w:rPr>
        <w:t>, l</w:t>
      </w:r>
      <w:r w:rsidR="00C9659E" w:rsidRPr="001E4D01">
        <w:rPr>
          <w:rFonts w:ascii="Arial" w:hAnsi="Arial" w:cs="Arial"/>
          <w:sz w:val="22"/>
          <w:szCs w:val="22"/>
        </w:rPr>
        <w:t>eadership and communications, commercial impact.</w:t>
      </w:r>
    </w:p>
    <w:p w14:paraId="3AF0E2BC" w14:textId="77777777" w:rsidR="002D07FE" w:rsidRPr="001E4D01" w:rsidRDefault="002D07FE" w:rsidP="00F602BF">
      <w:pPr>
        <w:pStyle w:val="ListParagraph"/>
        <w:numPr>
          <w:ilvl w:val="0"/>
          <w:numId w:val="18"/>
        </w:numPr>
        <w:spacing w:before="120" w:after="120"/>
        <w:jc w:val="both"/>
        <w:rPr>
          <w:rFonts w:ascii="Arial" w:hAnsi="Arial" w:cs="Arial"/>
          <w:b/>
          <w:sz w:val="22"/>
          <w:szCs w:val="22"/>
          <w:u w:val="single"/>
        </w:rPr>
      </w:pPr>
      <w:r w:rsidRPr="001E4D01">
        <w:rPr>
          <w:rFonts w:ascii="Arial" w:hAnsi="Arial" w:cs="Arial"/>
          <w:b/>
          <w:sz w:val="22"/>
          <w:szCs w:val="22"/>
          <w:u w:val="single"/>
        </w:rPr>
        <w:t>Operational</w:t>
      </w:r>
    </w:p>
    <w:p w14:paraId="463724EE" w14:textId="2EB157B0"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Policy, human resources, information (adequacy for decision making), integrity of data, technology (use of technology to achieve objectives), project (planning and management procedures) and innovation.</w:t>
      </w:r>
    </w:p>
    <w:p w14:paraId="4C90A81C" w14:textId="77777777" w:rsidR="002D07FE" w:rsidRPr="001E4D01" w:rsidRDefault="002D07FE" w:rsidP="00F602BF">
      <w:pPr>
        <w:pStyle w:val="ListParagraph"/>
        <w:numPr>
          <w:ilvl w:val="0"/>
          <w:numId w:val="18"/>
        </w:numPr>
        <w:spacing w:before="120" w:after="120"/>
        <w:jc w:val="both"/>
        <w:rPr>
          <w:rFonts w:ascii="Arial" w:hAnsi="Arial" w:cs="Arial"/>
          <w:b/>
          <w:sz w:val="22"/>
          <w:szCs w:val="22"/>
          <w:u w:val="single"/>
        </w:rPr>
      </w:pPr>
      <w:r w:rsidRPr="001E4D01">
        <w:rPr>
          <w:rFonts w:ascii="Arial" w:hAnsi="Arial" w:cs="Arial"/>
          <w:b/>
          <w:sz w:val="22"/>
          <w:szCs w:val="22"/>
          <w:u w:val="single"/>
        </w:rPr>
        <w:t>Financial</w:t>
      </w:r>
    </w:p>
    <w:p w14:paraId="648E185B" w14:textId="433BE594"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Budgetary, theft or fraud, investment evaluation, value for money</w:t>
      </w:r>
      <w:r w:rsidR="00310F2F" w:rsidRPr="001E4D01">
        <w:rPr>
          <w:rFonts w:ascii="Arial" w:hAnsi="Arial" w:cs="Arial"/>
          <w:sz w:val="22"/>
          <w:szCs w:val="22"/>
        </w:rPr>
        <w:t>, market forces and failure of financial systems.</w:t>
      </w:r>
    </w:p>
    <w:p w14:paraId="3A494143" w14:textId="77777777" w:rsidR="002D07FE" w:rsidRPr="001E4D01" w:rsidRDefault="002D07FE" w:rsidP="00F602BF">
      <w:pPr>
        <w:pStyle w:val="ListParagraph"/>
        <w:numPr>
          <w:ilvl w:val="0"/>
          <w:numId w:val="18"/>
        </w:numPr>
        <w:spacing w:before="120" w:after="120"/>
        <w:jc w:val="both"/>
        <w:rPr>
          <w:rFonts w:ascii="Arial" w:hAnsi="Arial" w:cs="Arial"/>
          <w:b/>
          <w:sz w:val="22"/>
          <w:szCs w:val="22"/>
          <w:u w:val="single"/>
        </w:rPr>
      </w:pPr>
      <w:r w:rsidRPr="001E4D01">
        <w:rPr>
          <w:rFonts w:ascii="Arial" w:hAnsi="Arial" w:cs="Arial"/>
          <w:b/>
          <w:sz w:val="22"/>
          <w:szCs w:val="22"/>
          <w:u w:val="single"/>
        </w:rPr>
        <w:t>External</w:t>
      </w:r>
    </w:p>
    <w:p w14:paraId="275977E4" w14:textId="77777777"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Infrastructure (both physical such as transport and electronic such as internet), legal and regulatory, political and partnerships.</w:t>
      </w:r>
    </w:p>
    <w:p w14:paraId="2CB0A58D" w14:textId="4B255ECF" w:rsidR="002D07FE" w:rsidRPr="001E4D01" w:rsidRDefault="00310F2F" w:rsidP="00F602BF">
      <w:pPr>
        <w:spacing w:before="120" w:after="120"/>
        <w:jc w:val="both"/>
        <w:rPr>
          <w:rFonts w:ascii="Arial" w:hAnsi="Arial" w:cs="Arial"/>
          <w:sz w:val="22"/>
          <w:szCs w:val="22"/>
        </w:rPr>
      </w:pPr>
      <w:r w:rsidRPr="001E4D01">
        <w:rPr>
          <w:rFonts w:ascii="Arial" w:hAnsi="Arial" w:cs="Arial"/>
          <w:color w:val="FF0000"/>
          <w:sz w:val="22"/>
          <w:szCs w:val="22"/>
        </w:rPr>
        <w:t>Insert NGB</w:t>
      </w:r>
      <w:r w:rsidRPr="001E4D01">
        <w:rPr>
          <w:rFonts w:ascii="Arial" w:hAnsi="Arial" w:cs="Arial"/>
          <w:sz w:val="22"/>
          <w:szCs w:val="22"/>
        </w:rPr>
        <w:t xml:space="preserve"> will</w:t>
      </w:r>
      <w:r w:rsidR="002D07FE" w:rsidRPr="001E4D01">
        <w:rPr>
          <w:rFonts w:ascii="Arial" w:hAnsi="Arial" w:cs="Arial"/>
          <w:sz w:val="22"/>
          <w:szCs w:val="22"/>
        </w:rPr>
        <w:t xml:space="preserve"> consider problems or near misses that </w:t>
      </w:r>
      <w:r w:rsidR="000C4664" w:rsidRPr="000C4664">
        <w:rPr>
          <w:rFonts w:ascii="Arial" w:hAnsi="Arial" w:cs="Arial"/>
          <w:color w:val="FF0000"/>
          <w:sz w:val="22"/>
          <w:szCs w:val="22"/>
        </w:rPr>
        <w:t>insert NGB</w:t>
      </w:r>
      <w:r w:rsidR="002D07FE" w:rsidRPr="001E4D01">
        <w:rPr>
          <w:rFonts w:ascii="Arial" w:hAnsi="Arial" w:cs="Arial"/>
          <w:color w:val="FF0000"/>
          <w:sz w:val="22"/>
          <w:szCs w:val="22"/>
        </w:rPr>
        <w:t xml:space="preserve"> </w:t>
      </w:r>
      <w:r w:rsidR="002D07FE" w:rsidRPr="001E4D01">
        <w:rPr>
          <w:rFonts w:ascii="Arial" w:hAnsi="Arial" w:cs="Arial"/>
          <w:sz w:val="22"/>
          <w:szCs w:val="22"/>
        </w:rPr>
        <w:t xml:space="preserve">or other </w:t>
      </w:r>
      <w:r w:rsidR="00E4354C">
        <w:rPr>
          <w:rFonts w:ascii="Arial" w:hAnsi="Arial" w:cs="Arial"/>
          <w:sz w:val="22"/>
          <w:szCs w:val="22"/>
        </w:rPr>
        <w:t>organisation</w:t>
      </w:r>
      <w:r w:rsidR="00E4354C" w:rsidRPr="001E4D01">
        <w:rPr>
          <w:rFonts w:ascii="Arial" w:hAnsi="Arial" w:cs="Arial"/>
          <w:sz w:val="22"/>
          <w:szCs w:val="22"/>
        </w:rPr>
        <w:t>s</w:t>
      </w:r>
      <w:r w:rsidR="002D07FE" w:rsidRPr="001E4D01">
        <w:rPr>
          <w:rFonts w:ascii="Arial" w:hAnsi="Arial" w:cs="Arial"/>
          <w:sz w:val="22"/>
          <w:szCs w:val="22"/>
        </w:rPr>
        <w:t xml:space="preserve"> have experienced recently, but </w:t>
      </w:r>
      <w:r w:rsidR="000C4664" w:rsidRPr="000C4664">
        <w:rPr>
          <w:rFonts w:ascii="Arial" w:hAnsi="Arial" w:cs="Arial"/>
          <w:color w:val="FF0000"/>
          <w:sz w:val="22"/>
          <w:szCs w:val="22"/>
        </w:rPr>
        <w:t>insert NGB</w:t>
      </w:r>
      <w:r w:rsidR="002D07FE" w:rsidRPr="001E4D01">
        <w:rPr>
          <w:rFonts w:ascii="Arial" w:hAnsi="Arial" w:cs="Arial"/>
          <w:color w:val="FF0000"/>
          <w:sz w:val="22"/>
          <w:szCs w:val="22"/>
        </w:rPr>
        <w:t xml:space="preserve"> </w:t>
      </w:r>
      <w:r w:rsidRPr="001E4D01">
        <w:rPr>
          <w:rFonts w:ascii="Arial" w:hAnsi="Arial" w:cs="Arial"/>
          <w:sz w:val="22"/>
          <w:szCs w:val="22"/>
        </w:rPr>
        <w:t>will</w:t>
      </w:r>
      <w:r w:rsidR="002D07FE" w:rsidRPr="001E4D01">
        <w:rPr>
          <w:rFonts w:ascii="Arial" w:hAnsi="Arial" w:cs="Arial"/>
          <w:sz w:val="22"/>
          <w:szCs w:val="22"/>
        </w:rPr>
        <w:t xml:space="preserve"> also address the types of risk that have yet to </w:t>
      </w:r>
      <w:r w:rsidR="002D07FE" w:rsidRPr="001E4D01">
        <w:rPr>
          <w:rFonts w:ascii="Arial" w:hAnsi="Arial" w:cs="Arial"/>
          <w:sz w:val="22"/>
          <w:szCs w:val="22"/>
        </w:rPr>
        <w:lastRenderedPageBreak/>
        <w:t xml:space="preserve">materialise.  Consideration </w:t>
      </w:r>
      <w:r w:rsidRPr="001E4D01">
        <w:rPr>
          <w:rFonts w:ascii="Arial" w:hAnsi="Arial" w:cs="Arial"/>
          <w:sz w:val="22"/>
          <w:szCs w:val="22"/>
        </w:rPr>
        <w:t>will</w:t>
      </w:r>
      <w:r w:rsidR="002D07FE" w:rsidRPr="001E4D01">
        <w:rPr>
          <w:rFonts w:ascii="Arial" w:hAnsi="Arial" w:cs="Arial"/>
          <w:sz w:val="22"/>
          <w:szCs w:val="22"/>
        </w:rPr>
        <w:t xml:space="preserve"> be given to integrity (probity) issues </w:t>
      </w:r>
      <w:r w:rsidRPr="001E4D01">
        <w:rPr>
          <w:rFonts w:ascii="Arial" w:hAnsi="Arial" w:cs="Arial"/>
          <w:sz w:val="22"/>
          <w:szCs w:val="22"/>
        </w:rPr>
        <w:t>i</w:t>
      </w:r>
      <w:r w:rsidR="009D060C">
        <w:rPr>
          <w:rFonts w:ascii="Arial" w:hAnsi="Arial" w:cs="Arial"/>
          <w:sz w:val="22"/>
          <w:szCs w:val="22"/>
        </w:rPr>
        <w:t xml:space="preserve">ncluding ones related to fraud; </w:t>
      </w:r>
      <w:r w:rsidRPr="001E4D01">
        <w:rPr>
          <w:rFonts w:ascii="Arial" w:hAnsi="Arial" w:cs="Arial"/>
          <w:sz w:val="22"/>
          <w:szCs w:val="22"/>
        </w:rPr>
        <w:t>a detailed fraud prevention procedure will be widely communicated and regularly reviewed.</w:t>
      </w:r>
    </w:p>
    <w:p w14:paraId="0FCBD85C" w14:textId="1E12B6CC" w:rsidR="002D07FE" w:rsidRPr="001E4D01" w:rsidRDefault="002D07FE" w:rsidP="00F602BF">
      <w:pPr>
        <w:spacing w:before="120" w:after="120"/>
        <w:jc w:val="both"/>
        <w:rPr>
          <w:rFonts w:ascii="Arial" w:hAnsi="Arial" w:cs="Arial"/>
          <w:b/>
          <w:sz w:val="22"/>
          <w:szCs w:val="22"/>
        </w:rPr>
      </w:pPr>
      <w:r w:rsidRPr="001E4D01">
        <w:rPr>
          <w:rFonts w:ascii="Arial" w:hAnsi="Arial" w:cs="Arial"/>
          <w:b/>
          <w:sz w:val="22"/>
          <w:szCs w:val="22"/>
        </w:rPr>
        <w:t xml:space="preserve">Prioritising </w:t>
      </w:r>
      <w:r w:rsidR="000C4664" w:rsidRPr="000C4664">
        <w:rPr>
          <w:rFonts w:ascii="Arial" w:hAnsi="Arial" w:cs="Arial"/>
          <w:b/>
          <w:color w:val="FF0000"/>
          <w:sz w:val="22"/>
          <w:szCs w:val="22"/>
        </w:rPr>
        <w:t>insert NGB</w:t>
      </w:r>
      <w:r w:rsidR="00DB06BD" w:rsidRPr="001E4D01">
        <w:rPr>
          <w:rFonts w:ascii="Arial" w:hAnsi="Arial" w:cs="Arial"/>
          <w:color w:val="FF0000"/>
          <w:sz w:val="22"/>
          <w:szCs w:val="22"/>
        </w:rPr>
        <w:t xml:space="preserve"> </w:t>
      </w:r>
      <w:r w:rsidRPr="001E4D01">
        <w:rPr>
          <w:rFonts w:ascii="Arial" w:hAnsi="Arial" w:cs="Arial"/>
          <w:b/>
          <w:sz w:val="22"/>
          <w:szCs w:val="22"/>
        </w:rPr>
        <w:t>Risk</w:t>
      </w:r>
    </w:p>
    <w:p w14:paraId="1A37F580" w14:textId="1E75B42A"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 xml:space="preserve">Once key risks have been identified </w:t>
      </w:r>
      <w:r w:rsidR="000C4664" w:rsidRPr="000C4664">
        <w:rPr>
          <w:rFonts w:ascii="Arial" w:hAnsi="Arial" w:cs="Arial"/>
          <w:color w:val="FF0000"/>
          <w:sz w:val="22"/>
          <w:szCs w:val="22"/>
        </w:rPr>
        <w:t>insert NGB</w:t>
      </w:r>
      <w:r w:rsidR="00D7740D" w:rsidRPr="001E4D01">
        <w:rPr>
          <w:rFonts w:ascii="Arial" w:hAnsi="Arial" w:cs="Arial"/>
          <w:color w:val="FF0000"/>
          <w:sz w:val="22"/>
          <w:szCs w:val="22"/>
        </w:rPr>
        <w:t xml:space="preserve"> </w:t>
      </w:r>
      <w:r w:rsidR="00D7740D" w:rsidRPr="001E4D01">
        <w:rPr>
          <w:rFonts w:ascii="Arial" w:hAnsi="Arial" w:cs="Arial"/>
          <w:sz w:val="22"/>
          <w:szCs w:val="22"/>
        </w:rPr>
        <w:t>will</w:t>
      </w:r>
      <w:r w:rsidRPr="001E4D01">
        <w:rPr>
          <w:rFonts w:ascii="Arial" w:hAnsi="Arial" w:cs="Arial"/>
          <w:sz w:val="22"/>
          <w:szCs w:val="22"/>
        </w:rPr>
        <w:t xml:space="preserve"> prioritise</w:t>
      </w:r>
      <w:r w:rsidR="00D7740D" w:rsidRPr="001E4D01">
        <w:rPr>
          <w:rFonts w:ascii="Arial" w:hAnsi="Arial" w:cs="Arial"/>
          <w:sz w:val="22"/>
          <w:szCs w:val="22"/>
        </w:rPr>
        <w:t xml:space="preserve"> them,</w:t>
      </w:r>
      <w:r w:rsidRPr="001E4D01">
        <w:rPr>
          <w:rFonts w:ascii="Arial" w:hAnsi="Arial" w:cs="Arial"/>
          <w:sz w:val="22"/>
          <w:szCs w:val="22"/>
        </w:rPr>
        <w:t xml:space="preserve"> initially by examining the “gross risk” associated with </w:t>
      </w:r>
      <w:r w:rsidR="00D7740D" w:rsidRPr="001E4D01">
        <w:rPr>
          <w:rFonts w:ascii="Arial" w:hAnsi="Arial" w:cs="Arial"/>
          <w:sz w:val="22"/>
          <w:szCs w:val="22"/>
        </w:rPr>
        <w:t>each</w:t>
      </w:r>
      <w:r w:rsidRPr="001E4D01">
        <w:rPr>
          <w:rFonts w:ascii="Arial" w:hAnsi="Arial" w:cs="Arial"/>
          <w:sz w:val="22"/>
          <w:szCs w:val="22"/>
        </w:rPr>
        <w:t xml:space="preserve"> event or situation.</w:t>
      </w:r>
    </w:p>
    <w:p w14:paraId="6FD1EC30" w14:textId="73B31140" w:rsidR="002D07FE" w:rsidRPr="001E4D01" w:rsidRDefault="002D07FE" w:rsidP="00F602BF">
      <w:pPr>
        <w:spacing w:before="120" w:after="120"/>
        <w:jc w:val="both"/>
        <w:rPr>
          <w:rFonts w:ascii="Arial" w:hAnsi="Arial" w:cs="Arial"/>
          <w:sz w:val="22"/>
          <w:szCs w:val="22"/>
        </w:rPr>
      </w:pPr>
      <w:r w:rsidRPr="001E4D01">
        <w:rPr>
          <w:rFonts w:ascii="Arial" w:hAnsi="Arial" w:cs="Arial"/>
          <w:b/>
          <w:sz w:val="22"/>
          <w:szCs w:val="22"/>
        </w:rPr>
        <w:t xml:space="preserve">Gross risk – </w:t>
      </w:r>
      <w:r w:rsidRPr="001E4D01">
        <w:rPr>
          <w:rFonts w:ascii="Arial" w:hAnsi="Arial" w:cs="Arial"/>
          <w:sz w:val="22"/>
          <w:szCs w:val="22"/>
        </w:rPr>
        <w:t xml:space="preserve">probability of an event or situation occurring coupled with an estimate of its impact.  The potential impact </w:t>
      </w:r>
      <w:r w:rsidR="00D7740D" w:rsidRPr="001E4D01">
        <w:rPr>
          <w:rFonts w:ascii="Arial" w:hAnsi="Arial" w:cs="Arial"/>
          <w:sz w:val="22"/>
          <w:szCs w:val="22"/>
        </w:rPr>
        <w:t>will</w:t>
      </w:r>
      <w:r w:rsidRPr="001E4D01">
        <w:rPr>
          <w:rFonts w:ascii="Arial" w:hAnsi="Arial" w:cs="Arial"/>
          <w:sz w:val="22"/>
          <w:szCs w:val="22"/>
        </w:rPr>
        <w:t xml:space="preserve"> be assessed not only in direct financial terms but more broadly by reference to the potential effect on the realisation of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’s </w:t>
      </w:r>
      <w:r w:rsidRPr="001E4D01">
        <w:rPr>
          <w:rFonts w:ascii="Arial" w:hAnsi="Arial" w:cs="Arial"/>
          <w:sz w:val="22"/>
          <w:szCs w:val="22"/>
        </w:rPr>
        <w:t>strategic plans and objectives.</w:t>
      </w:r>
    </w:p>
    <w:p w14:paraId="635EF295" w14:textId="6401F856"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 xml:space="preserve">A risk evaluation matrix </w:t>
      </w:r>
      <w:r w:rsidR="00D7740D" w:rsidRPr="001E4D01">
        <w:rPr>
          <w:rFonts w:ascii="Arial" w:hAnsi="Arial" w:cs="Arial"/>
          <w:sz w:val="22"/>
          <w:szCs w:val="22"/>
        </w:rPr>
        <w:t>will be</w:t>
      </w:r>
      <w:r w:rsidRPr="001E4D01">
        <w:rPr>
          <w:rFonts w:ascii="Arial" w:hAnsi="Arial" w:cs="Arial"/>
          <w:sz w:val="22"/>
          <w:szCs w:val="22"/>
        </w:rPr>
        <w:t xml:space="preserve"> used to assess the impact of risk and the likelihood if it </w:t>
      </w:r>
      <w:proofErr w:type="gramStart"/>
      <w:r w:rsidRPr="001E4D01">
        <w:rPr>
          <w:rFonts w:ascii="Arial" w:hAnsi="Arial" w:cs="Arial"/>
          <w:sz w:val="22"/>
          <w:szCs w:val="22"/>
        </w:rPr>
        <w:t>occurring</w:t>
      </w:r>
      <w:proofErr w:type="gramEnd"/>
      <w:r w:rsidRPr="001E4D01">
        <w:rPr>
          <w:rFonts w:ascii="Arial" w:hAnsi="Arial" w:cs="Arial"/>
          <w:sz w:val="22"/>
          <w:szCs w:val="22"/>
        </w:rPr>
        <w:t>.</w:t>
      </w:r>
    </w:p>
    <w:p w14:paraId="6055634B" w14:textId="2D7415B8"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 xml:space="preserve">Once the gross risks have been prioritised each risk </w:t>
      </w:r>
      <w:r w:rsidR="00816B10" w:rsidRPr="001E4D01">
        <w:rPr>
          <w:rFonts w:ascii="Arial" w:hAnsi="Arial" w:cs="Arial"/>
          <w:sz w:val="22"/>
          <w:szCs w:val="22"/>
        </w:rPr>
        <w:t>will be given a</w:t>
      </w:r>
      <w:r w:rsidRPr="001E4D01">
        <w:rPr>
          <w:rFonts w:ascii="Arial" w:hAnsi="Arial" w:cs="Arial"/>
          <w:sz w:val="22"/>
          <w:szCs w:val="22"/>
        </w:rPr>
        <w:t xml:space="preserve"> preferred control process for </w:t>
      </w:r>
      <w:r w:rsidR="00816B10" w:rsidRPr="001E4D01">
        <w:rPr>
          <w:rFonts w:ascii="Arial" w:hAnsi="Arial" w:cs="Arial"/>
          <w:sz w:val="22"/>
          <w:szCs w:val="22"/>
        </w:rPr>
        <w:t xml:space="preserve">avoiding or mitigating the risk and an individual will be assigned to </w:t>
      </w:r>
      <w:r w:rsidRPr="001E4D01">
        <w:rPr>
          <w:rFonts w:ascii="Arial" w:hAnsi="Arial" w:cs="Arial"/>
          <w:sz w:val="22"/>
          <w:szCs w:val="22"/>
        </w:rPr>
        <w:t xml:space="preserve">manage and account for </w:t>
      </w:r>
      <w:r w:rsidR="00816B10" w:rsidRPr="001E4D01">
        <w:rPr>
          <w:rFonts w:ascii="Arial" w:hAnsi="Arial" w:cs="Arial"/>
          <w:sz w:val="22"/>
          <w:szCs w:val="22"/>
        </w:rPr>
        <w:t>it</w:t>
      </w:r>
      <w:r w:rsidRPr="001E4D01">
        <w:rPr>
          <w:rFonts w:ascii="Arial" w:hAnsi="Arial" w:cs="Arial"/>
          <w:sz w:val="22"/>
          <w:szCs w:val="22"/>
        </w:rPr>
        <w:t xml:space="preserve">.  The control systems introduced </w:t>
      </w:r>
      <w:r w:rsidR="00816B10" w:rsidRPr="001E4D01">
        <w:rPr>
          <w:rFonts w:ascii="Arial" w:hAnsi="Arial" w:cs="Arial"/>
          <w:sz w:val="22"/>
          <w:szCs w:val="22"/>
        </w:rPr>
        <w:t>will</w:t>
      </w:r>
      <w:r w:rsidRPr="001E4D01">
        <w:rPr>
          <w:rFonts w:ascii="Arial" w:hAnsi="Arial" w:cs="Arial"/>
          <w:sz w:val="22"/>
          <w:szCs w:val="22"/>
        </w:rPr>
        <w:t xml:space="preserve"> become</w:t>
      </w:r>
      <w:r w:rsidR="009D060C">
        <w:rPr>
          <w:rFonts w:ascii="Arial" w:hAnsi="Arial" w:cs="Arial"/>
          <w:sz w:val="22"/>
          <w:szCs w:val="22"/>
        </w:rPr>
        <w:t>,</w:t>
      </w:r>
      <w:r w:rsidRPr="001E4D01">
        <w:rPr>
          <w:rFonts w:ascii="Arial" w:hAnsi="Arial" w:cs="Arial"/>
          <w:sz w:val="22"/>
          <w:szCs w:val="22"/>
        </w:rPr>
        <w:t xml:space="preserve"> </w:t>
      </w:r>
      <w:r w:rsidR="00816B10" w:rsidRPr="001E4D01">
        <w:rPr>
          <w:rFonts w:ascii="Arial" w:hAnsi="Arial" w:cs="Arial"/>
          <w:sz w:val="22"/>
          <w:szCs w:val="22"/>
        </w:rPr>
        <w:t>as soon as possible</w:t>
      </w:r>
      <w:r w:rsidR="009D060C">
        <w:rPr>
          <w:rFonts w:ascii="Arial" w:hAnsi="Arial" w:cs="Arial"/>
          <w:sz w:val="22"/>
          <w:szCs w:val="22"/>
        </w:rPr>
        <w:t>,</w:t>
      </w:r>
      <w:r w:rsidR="00816B10" w:rsidRPr="001E4D01">
        <w:rPr>
          <w:rFonts w:ascii="Arial" w:hAnsi="Arial" w:cs="Arial"/>
          <w:sz w:val="22"/>
          <w:szCs w:val="22"/>
        </w:rPr>
        <w:t xml:space="preserve"> </w:t>
      </w:r>
      <w:r w:rsidRPr="001E4D01">
        <w:rPr>
          <w:rFonts w:ascii="Arial" w:hAnsi="Arial" w:cs="Arial"/>
          <w:sz w:val="22"/>
          <w:szCs w:val="22"/>
        </w:rPr>
        <w:t xml:space="preserve">part of the normal workings of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 </w:t>
      </w:r>
      <w:r w:rsidRPr="001E4D01">
        <w:rPr>
          <w:rFonts w:ascii="Arial" w:hAnsi="Arial" w:cs="Arial"/>
          <w:sz w:val="22"/>
          <w:szCs w:val="22"/>
        </w:rPr>
        <w:t>rather than an independent strategy or additional policy document.</w:t>
      </w:r>
    </w:p>
    <w:p w14:paraId="2556E800" w14:textId="28A36B3E" w:rsidR="002D07FE" w:rsidRPr="001E4D01" w:rsidRDefault="002D07FE" w:rsidP="00F602BF">
      <w:pPr>
        <w:pStyle w:val="Heading2"/>
        <w:numPr>
          <w:ilvl w:val="0"/>
          <w:numId w:val="0"/>
        </w:numPr>
        <w:spacing w:before="120" w:after="120"/>
        <w:jc w:val="both"/>
        <w:rPr>
          <w:rFonts w:ascii="Arial" w:hAnsi="Arial" w:cs="Arial"/>
          <w:sz w:val="22"/>
          <w:szCs w:val="22"/>
          <w:u w:val="none"/>
        </w:rPr>
      </w:pPr>
      <w:r w:rsidRPr="001E4D01">
        <w:rPr>
          <w:rFonts w:ascii="Arial" w:hAnsi="Arial" w:cs="Arial"/>
          <w:sz w:val="22"/>
          <w:szCs w:val="22"/>
          <w:u w:val="none"/>
        </w:rPr>
        <w:t>The Role</w:t>
      </w:r>
      <w:r w:rsidR="009C5071" w:rsidRPr="001E4D01">
        <w:rPr>
          <w:rFonts w:ascii="Arial" w:hAnsi="Arial" w:cs="Arial"/>
          <w:sz w:val="22"/>
          <w:szCs w:val="22"/>
          <w:u w:val="none"/>
        </w:rPr>
        <w:t xml:space="preserve"> of the Board</w:t>
      </w:r>
    </w:p>
    <w:p w14:paraId="120F1E78" w14:textId="134CFEFD" w:rsidR="002D07FE" w:rsidRPr="001E4D01" w:rsidRDefault="002D07FE" w:rsidP="00F602BF">
      <w:pPr>
        <w:spacing w:before="120" w:after="120"/>
        <w:jc w:val="both"/>
        <w:rPr>
          <w:rFonts w:ascii="Arial" w:hAnsi="Arial" w:cs="Arial"/>
          <w:color w:val="244061" w:themeColor="accent1" w:themeShade="80"/>
          <w:sz w:val="22"/>
          <w:szCs w:val="22"/>
        </w:rPr>
      </w:pPr>
      <w:r w:rsidRPr="001E4D01">
        <w:rPr>
          <w:rFonts w:ascii="Arial" w:hAnsi="Arial" w:cs="Arial"/>
          <w:sz w:val="22"/>
          <w:szCs w:val="22"/>
        </w:rPr>
        <w:t xml:space="preserve">The Board is ultimately responsible for risk management and </w:t>
      </w:r>
      <w:r w:rsidR="00816B10" w:rsidRPr="001E4D01">
        <w:rPr>
          <w:rFonts w:ascii="Arial" w:hAnsi="Arial" w:cs="Arial"/>
          <w:sz w:val="22"/>
          <w:szCs w:val="22"/>
        </w:rPr>
        <w:t>will</w:t>
      </w:r>
      <w:r w:rsidRPr="001E4D01">
        <w:rPr>
          <w:rFonts w:ascii="Arial" w:hAnsi="Arial" w:cs="Arial"/>
          <w:sz w:val="22"/>
          <w:szCs w:val="22"/>
        </w:rPr>
        <w:t xml:space="preserve"> continuously monitor identified risks to </w:t>
      </w:r>
      <w:r w:rsidR="000C4664" w:rsidRPr="000C4664">
        <w:rPr>
          <w:rFonts w:ascii="Arial" w:hAnsi="Arial" w:cs="Arial"/>
          <w:color w:val="FF0000"/>
          <w:sz w:val="22"/>
          <w:szCs w:val="22"/>
        </w:rPr>
        <w:t>insert NGB</w:t>
      </w:r>
      <w:r w:rsidRPr="001E4D01">
        <w:rPr>
          <w:rFonts w:ascii="Arial" w:hAnsi="Arial" w:cs="Arial"/>
          <w:sz w:val="22"/>
          <w:szCs w:val="22"/>
        </w:rPr>
        <w:t xml:space="preserve">.  The Board </w:t>
      </w:r>
      <w:r w:rsidR="00816B10" w:rsidRPr="001E4D01">
        <w:rPr>
          <w:rFonts w:ascii="Arial" w:hAnsi="Arial" w:cs="Arial"/>
          <w:sz w:val="22"/>
          <w:szCs w:val="22"/>
        </w:rPr>
        <w:t>will</w:t>
      </w:r>
      <w:r w:rsidRPr="001E4D01">
        <w:rPr>
          <w:rFonts w:ascii="Arial" w:hAnsi="Arial" w:cs="Arial"/>
          <w:sz w:val="22"/>
          <w:szCs w:val="22"/>
        </w:rPr>
        <w:t xml:space="preserve"> regularly</w:t>
      </w:r>
      <w:r w:rsidR="00816B10" w:rsidRPr="001E4D01">
        <w:rPr>
          <w:rFonts w:ascii="Arial" w:hAnsi="Arial" w:cs="Arial"/>
          <w:sz w:val="22"/>
          <w:szCs w:val="22"/>
        </w:rPr>
        <w:t xml:space="preserve"> (</w:t>
      </w:r>
      <w:r w:rsidR="00816B10" w:rsidRPr="001E4D01">
        <w:rPr>
          <w:rFonts w:ascii="Arial" w:hAnsi="Arial" w:cs="Arial"/>
          <w:color w:val="FF0000"/>
          <w:sz w:val="22"/>
          <w:szCs w:val="22"/>
        </w:rPr>
        <w:t>or insert set dates</w:t>
      </w:r>
      <w:r w:rsidR="00816B10" w:rsidRPr="001E4D01">
        <w:rPr>
          <w:rFonts w:ascii="Arial" w:hAnsi="Arial" w:cs="Arial"/>
          <w:sz w:val="22"/>
          <w:szCs w:val="22"/>
        </w:rPr>
        <w:t>)</w:t>
      </w:r>
      <w:r w:rsidR="002D7FA6" w:rsidRPr="001E4D01">
        <w:rPr>
          <w:rFonts w:ascii="Arial" w:hAnsi="Arial" w:cs="Arial"/>
          <w:sz w:val="22"/>
          <w:szCs w:val="22"/>
        </w:rPr>
        <w:t xml:space="preserve"> receive and review up to date balanced reports on significant issues</w:t>
      </w:r>
      <w:r w:rsidRPr="001E4D01">
        <w:rPr>
          <w:rFonts w:ascii="Arial" w:hAnsi="Arial" w:cs="Arial"/>
          <w:sz w:val="22"/>
          <w:szCs w:val="22"/>
        </w:rPr>
        <w:t xml:space="preserve"> o</w:t>
      </w:r>
      <w:r w:rsidR="002D7FA6" w:rsidRPr="001E4D01">
        <w:rPr>
          <w:rFonts w:ascii="Arial" w:hAnsi="Arial" w:cs="Arial"/>
          <w:sz w:val="22"/>
          <w:szCs w:val="22"/>
        </w:rPr>
        <w:t>r</w:t>
      </w:r>
      <w:r w:rsidRPr="001E4D01">
        <w:rPr>
          <w:rFonts w:ascii="Arial" w:hAnsi="Arial" w:cs="Arial"/>
          <w:sz w:val="22"/>
          <w:szCs w:val="22"/>
        </w:rPr>
        <w:t xml:space="preserve"> known risks and </w:t>
      </w:r>
      <w:r w:rsidR="000C4664" w:rsidRPr="000C4664">
        <w:rPr>
          <w:rFonts w:ascii="Arial" w:hAnsi="Arial" w:cs="Arial"/>
          <w:color w:val="FF0000"/>
          <w:sz w:val="22"/>
          <w:szCs w:val="22"/>
        </w:rPr>
        <w:t>insert NGB</w:t>
      </w:r>
      <w:r w:rsidR="002D7FA6" w:rsidRPr="001E4D01">
        <w:rPr>
          <w:rFonts w:ascii="Arial" w:hAnsi="Arial" w:cs="Arial"/>
          <w:sz w:val="22"/>
          <w:szCs w:val="22"/>
        </w:rPr>
        <w:t xml:space="preserve"> </w:t>
      </w:r>
      <w:r w:rsidR="00816B10" w:rsidRPr="001E4D01">
        <w:rPr>
          <w:rFonts w:ascii="Arial" w:hAnsi="Arial" w:cs="Arial"/>
          <w:sz w:val="22"/>
          <w:szCs w:val="22"/>
        </w:rPr>
        <w:t xml:space="preserve">identified </w:t>
      </w:r>
      <w:r w:rsidRPr="001E4D01">
        <w:rPr>
          <w:rFonts w:ascii="Arial" w:hAnsi="Arial" w:cs="Arial"/>
          <w:sz w:val="22"/>
          <w:szCs w:val="22"/>
        </w:rPr>
        <w:t>internal processes for managing risk.</w:t>
      </w:r>
      <w:r w:rsidR="002D7FA6" w:rsidRPr="001E4D01">
        <w:rPr>
          <w:rFonts w:ascii="Arial" w:hAnsi="Arial" w:cs="Arial"/>
          <w:sz w:val="22"/>
          <w:szCs w:val="22"/>
        </w:rPr>
        <w:t xml:space="preserve"> </w:t>
      </w:r>
      <w:r w:rsidR="002C0706" w:rsidRPr="001E4D01">
        <w:rPr>
          <w:rFonts w:ascii="Arial" w:hAnsi="Arial" w:cs="Arial"/>
          <w:sz w:val="22"/>
          <w:szCs w:val="22"/>
        </w:rPr>
        <w:t>[</w:t>
      </w:r>
      <w:r w:rsidR="002C0706" w:rsidRPr="001E4D01">
        <w:rPr>
          <w:rFonts w:ascii="Arial" w:hAnsi="Arial" w:cs="Arial"/>
          <w:color w:val="244061" w:themeColor="accent1" w:themeShade="80"/>
          <w:sz w:val="22"/>
          <w:szCs w:val="22"/>
        </w:rPr>
        <w:t xml:space="preserve">Insert any delegated authority given to the CEO or any other sub-group e.g. </w:t>
      </w:r>
      <w:r w:rsidR="002C0706" w:rsidRPr="001E4D01">
        <w:rPr>
          <w:rFonts w:ascii="Arial" w:hAnsi="Arial" w:cs="Arial"/>
          <w:sz w:val="22"/>
          <w:szCs w:val="22"/>
        </w:rPr>
        <w:t xml:space="preserve"> </w:t>
      </w:r>
      <w:r w:rsidR="002C0706" w:rsidRPr="001E4D01">
        <w:rPr>
          <w:rFonts w:ascii="Arial" w:hAnsi="Arial" w:cs="Arial"/>
          <w:color w:val="244061" w:themeColor="accent1" w:themeShade="80"/>
          <w:sz w:val="22"/>
          <w:szCs w:val="22"/>
        </w:rPr>
        <w:t xml:space="preserve">The CEO will develop/keep up to date the Financial Risk Register on behalf of the Board and link it to </w:t>
      </w:r>
      <w:r w:rsidR="000C4664" w:rsidRPr="000C4664">
        <w:rPr>
          <w:rFonts w:ascii="Arial" w:hAnsi="Arial" w:cs="Arial"/>
          <w:color w:val="FF0000"/>
          <w:sz w:val="22"/>
          <w:szCs w:val="22"/>
        </w:rPr>
        <w:t>insert NGB</w:t>
      </w:r>
      <w:r w:rsidR="002C0706" w:rsidRPr="001E4D01">
        <w:rPr>
          <w:rFonts w:ascii="Arial" w:hAnsi="Arial" w:cs="Arial"/>
          <w:color w:val="FF0000"/>
          <w:sz w:val="22"/>
          <w:szCs w:val="22"/>
        </w:rPr>
        <w:t xml:space="preserve"> </w:t>
      </w:r>
      <w:r w:rsidR="002C0706" w:rsidRPr="001E4D01">
        <w:rPr>
          <w:rFonts w:ascii="Arial" w:hAnsi="Arial" w:cs="Arial"/>
          <w:color w:val="244061" w:themeColor="accent1" w:themeShade="80"/>
          <w:sz w:val="22"/>
          <w:szCs w:val="22"/>
        </w:rPr>
        <w:t>Reserves Policy/Process, providing regular updates at least quarterly.</w:t>
      </w:r>
      <w:r w:rsidR="002C0706" w:rsidRPr="001E4D01">
        <w:rPr>
          <w:rFonts w:ascii="Arial" w:hAnsi="Arial" w:cs="Arial"/>
          <w:sz w:val="22"/>
          <w:szCs w:val="22"/>
        </w:rPr>
        <w:t>]</w:t>
      </w:r>
    </w:p>
    <w:p w14:paraId="1F926F62" w14:textId="3C966DF0" w:rsidR="002C0706"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 xml:space="preserve">The Chair </w:t>
      </w:r>
      <w:r w:rsidR="00816B10" w:rsidRPr="001E4D01">
        <w:rPr>
          <w:rFonts w:ascii="Arial" w:hAnsi="Arial" w:cs="Arial"/>
          <w:sz w:val="22"/>
          <w:szCs w:val="22"/>
        </w:rPr>
        <w:t>will</w:t>
      </w:r>
      <w:r w:rsidRPr="001E4D01">
        <w:rPr>
          <w:rFonts w:ascii="Arial" w:hAnsi="Arial" w:cs="Arial"/>
          <w:sz w:val="22"/>
          <w:szCs w:val="22"/>
        </w:rPr>
        <w:t xml:space="preserve"> encourage regular discussion of risks and control issues at Board meetings.  A risk assessment </w:t>
      </w:r>
      <w:r w:rsidR="00816B10" w:rsidRPr="001E4D01">
        <w:rPr>
          <w:rFonts w:ascii="Arial" w:hAnsi="Arial" w:cs="Arial"/>
          <w:sz w:val="22"/>
          <w:szCs w:val="22"/>
        </w:rPr>
        <w:t>will</w:t>
      </w:r>
      <w:r w:rsidRPr="001E4D01">
        <w:rPr>
          <w:rFonts w:ascii="Arial" w:hAnsi="Arial" w:cs="Arial"/>
          <w:sz w:val="22"/>
          <w:szCs w:val="22"/>
        </w:rPr>
        <w:t xml:space="preserve"> be included in the evaluation of </w:t>
      </w:r>
      <w:r w:rsidR="002D7FA6" w:rsidRPr="001E4D01">
        <w:rPr>
          <w:rFonts w:ascii="Arial" w:hAnsi="Arial" w:cs="Arial"/>
          <w:sz w:val="22"/>
          <w:szCs w:val="22"/>
        </w:rPr>
        <w:t>every</w:t>
      </w:r>
      <w:r w:rsidRPr="001E4D01">
        <w:rPr>
          <w:rFonts w:ascii="Arial" w:hAnsi="Arial" w:cs="Arial"/>
          <w:sz w:val="22"/>
          <w:szCs w:val="22"/>
        </w:rPr>
        <w:t xml:space="preserve"> proposed major event or expenditure</w:t>
      </w:r>
      <w:r w:rsidR="00816B10" w:rsidRPr="001E4D01">
        <w:rPr>
          <w:rFonts w:ascii="Arial" w:hAnsi="Arial" w:cs="Arial"/>
          <w:sz w:val="22"/>
          <w:szCs w:val="22"/>
        </w:rPr>
        <w:t xml:space="preserve"> above </w:t>
      </w:r>
      <w:r w:rsidR="002C0706" w:rsidRPr="001E4D01">
        <w:rPr>
          <w:rFonts w:ascii="Arial" w:hAnsi="Arial" w:cs="Arial"/>
          <w:color w:val="FF0000"/>
          <w:sz w:val="22"/>
          <w:szCs w:val="22"/>
        </w:rPr>
        <w:t xml:space="preserve">£ </w:t>
      </w:r>
      <w:r w:rsidR="00816B10" w:rsidRPr="001E4D01">
        <w:rPr>
          <w:rFonts w:ascii="Arial" w:hAnsi="Arial" w:cs="Arial"/>
          <w:color w:val="FF0000"/>
          <w:sz w:val="22"/>
          <w:szCs w:val="22"/>
        </w:rPr>
        <w:t>insert amount</w:t>
      </w:r>
      <w:r w:rsidRPr="001E4D01">
        <w:rPr>
          <w:rFonts w:ascii="Arial" w:hAnsi="Arial" w:cs="Arial"/>
          <w:sz w:val="22"/>
          <w:szCs w:val="22"/>
        </w:rPr>
        <w:t xml:space="preserve">.  </w:t>
      </w:r>
    </w:p>
    <w:p w14:paraId="6910AC98" w14:textId="4FC7C97C" w:rsidR="002D07FE" w:rsidRPr="001E4D01" w:rsidRDefault="002D07FE" w:rsidP="00F602BF">
      <w:pPr>
        <w:spacing w:before="120" w:after="120"/>
        <w:jc w:val="both"/>
        <w:rPr>
          <w:rFonts w:ascii="Arial" w:hAnsi="Arial" w:cs="Arial"/>
          <w:sz w:val="22"/>
          <w:szCs w:val="22"/>
        </w:rPr>
      </w:pPr>
      <w:r w:rsidRPr="001E4D01">
        <w:rPr>
          <w:rFonts w:ascii="Arial" w:hAnsi="Arial" w:cs="Arial"/>
          <w:sz w:val="22"/>
          <w:szCs w:val="22"/>
        </w:rPr>
        <w:t xml:space="preserve">The Board </w:t>
      </w:r>
      <w:r w:rsidR="002C0706" w:rsidRPr="001E4D01">
        <w:rPr>
          <w:rFonts w:ascii="Arial" w:hAnsi="Arial" w:cs="Arial"/>
          <w:sz w:val="22"/>
          <w:szCs w:val="22"/>
        </w:rPr>
        <w:t>will</w:t>
      </w:r>
      <w:r w:rsidRPr="001E4D01">
        <w:rPr>
          <w:rFonts w:ascii="Arial" w:hAnsi="Arial" w:cs="Arial"/>
          <w:sz w:val="22"/>
          <w:szCs w:val="22"/>
        </w:rPr>
        <w:t xml:space="preserve"> also summarise its process for reviewing the effectiveness </w:t>
      </w:r>
      <w:r w:rsidR="002C0706" w:rsidRPr="001E4D01">
        <w:rPr>
          <w:rFonts w:ascii="Arial" w:hAnsi="Arial" w:cs="Arial"/>
          <w:sz w:val="22"/>
          <w:szCs w:val="22"/>
        </w:rPr>
        <w:t xml:space="preserve">of its risk management strategy at least annually. </w:t>
      </w:r>
    </w:p>
    <w:p w14:paraId="3FBA3C9A" w14:textId="77777777" w:rsidR="002D07FE" w:rsidRPr="001E4D01" w:rsidRDefault="002D07FE" w:rsidP="00F602BF">
      <w:pPr>
        <w:spacing w:before="120" w:after="120"/>
        <w:jc w:val="both"/>
        <w:rPr>
          <w:rFonts w:ascii="Arial" w:hAnsi="Arial" w:cs="Arial"/>
          <w:sz w:val="22"/>
          <w:szCs w:val="22"/>
        </w:rPr>
      </w:pPr>
    </w:p>
    <w:p w14:paraId="7816B9BC" w14:textId="77777777" w:rsidR="00E00AB3" w:rsidRPr="001E4D01" w:rsidRDefault="00E00AB3" w:rsidP="00F602BF">
      <w:pPr>
        <w:spacing w:before="120" w:after="120"/>
        <w:jc w:val="both"/>
        <w:rPr>
          <w:rFonts w:ascii="Arial" w:hAnsi="Arial" w:cs="Arial"/>
          <w:sz w:val="22"/>
          <w:szCs w:val="22"/>
        </w:rPr>
      </w:pPr>
    </w:p>
    <w:p w14:paraId="66B3C3AC" w14:textId="2828C1F3" w:rsidR="002D07FE" w:rsidRPr="001E4D01" w:rsidRDefault="006A59E7" w:rsidP="006A59E7">
      <w:pPr>
        <w:pStyle w:val="Heading1"/>
        <w:numPr>
          <w:ilvl w:val="0"/>
          <w:numId w:val="23"/>
        </w:numPr>
        <w:spacing w:before="120" w:after="120"/>
        <w:jc w:val="both"/>
        <w:rPr>
          <w:rFonts w:ascii="Arial" w:hAnsi="Arial" w:cs="Arial"/>
          <w:bCs/>
          <w:sz w:val="22"/>
          <w:szCs w:val="22"/>
        </w:rPr>
      </w:pPr>
      <w:r w:rsidRPr="001E4D01">
        <w:rPr>
          <w:rFonts w:ascii="Arial" w:hAnsi="Arial" w:cs="Arial"/>
          <w:b/>
          <w:sz w:val="22"/>
          <w:szCs w:val="22"/>
        </w:rPr>
        <w:t>RISK MANAGEMENT POLICY</w:t>
      </w:r>
      <w:r w:rsidRPr="001E4D01">
        <w:rPr>
          <w:rFonts w:ascii="Arial" w:hAnsi="Arial" w:cs="Arial"/>
          <w:sz w:val="22"/>
          <w:szCs w:val="22"/>
        </w:rPr>
        <w:t xml:space="preserve"> </w:t>
      </w:r>
      <w:r w:rsidR="002D07FE" w:rsidRPr="001E4D01">
        <w:rPr>
          <w:rFonts w:ascii="Arial" w:hAnsi="Arial" w:cs="Arial"/>
          <w:sz w:val="22"/>
          <w:szCs w:val="22"/>
        </w:rPr>
        <w:t xml:space="preserve">– </w:t>
      </w:r>
      <w:r w:rsidR="002D07FE" w:rsidRPr="001E4D01">
        <w:rPr>
          <w:rFonts w:ascii="Arial" w:hAnsi="Arial" w:cs="Arial"/>
          <w:color w:val="FF0000"/>
          <w:sz w:val="22"/>
          <w:szCs w:val="22"/>
        </w:rPr>
        <w:t xml:space="preserve">amend </w:t>
      </w:r>
      <w:r w:rsidR="00E00AB3" w:rsidRPr="001E4D01">
        <w:rPr>
          <w:rFonts w:ascii="Arial" w:hAnsi="Arial" w:cs="Arial"/>
          <w:color w:val="FF0000"/>
          <w:sz w:val="22"/>
          <w:szCs w:val="22"/>
        </w:rPr>
        <w:t xml:space="preserve">template </w:t>
      </w:r>
      <w:r w:rsidR="002D07FE" w:rsidRPr="001E4D01">
        <w:rPr>
          <w:rFonts w:ascii="Arial" w:hAnsi="Arial" w:cs="Arial"/>
          <w:color w:val="FF0000"/>
          <w:sz w:val="22"/>
          <w:szCs w:val="22"/>
        </w:rPr>
        <w:t xml:space="preserve">and personalise </w:t>
      </w:r>
    </w:p>
    <w:p w14:paraId="1966949F" w14:textId="23B315C2" w:rsidR="002D07FE" w:rsidRPr="001E4D01" w:rsidRDefault="002D07FE" w:rsidP="00F602BF">
      <w:pPr>
        <w:spacing w:before="120" w:after="120"/>
        <w:jc w:val="both"/>
        <w:rPr>
          <w:rFonts w:ascii="Arial" w:hAnsi="Arial" w:cs="Arial"/>
          <w:b/>
          <w:sz w:val="22"/>
          <w:szCs w:val="22"/>
        </w:rPr>
      </w:pPr>
      <w:r w:rsidRPr="001E4D01">
        <w:rPr>
          <w:rFonts w:ascii="Arial" w:hAnsi="Arial" w:cs="Arial"/>
          <w:b/>
          <w:sz w:val="22"/>
          <w:szCs w:val="22"/>
        </w:rPr>
        <w:t>Purpose of this document</w:t>
      </w:r>
      <w:r w:rsidR="006A59E7">
        <w:rPr>
          <w:rFonts w:ascii="Arial" w:hAnsi="Arial" w:cs="Arial"/>
          <w:b/>
          <w:sz w:val="22"/>
          <w:szCs w:val="22"/>
        </w:rPr>
        <w:t xml:space="preserve"> </w:t>
      </w:r>
    </w:p>
    <w:p w14:paraId="0F606A43" w14:textId="70799042"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 xml:space="preserve">The policy forms part of the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’s </w:t>
      </w:r>
      <w:r w:rsidRPr="001E4D01">
        <w:rPr>
          <w:rFonts w:ascii="Arial" w:hAnsi="Arial" w:cs="Arial"/>
          <w:sz w:val="22"/>
          <w:szCs w:val="22"/>
        </w:rPr>
        <w:t xml:space="preserve">internal control and governance arrangements.  </w:t>
      </w:r>
    </w:p>
    <w:p w14:paraId="00D93F4C" w14:textId="4541383F"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 xml:space="preserve">The policy explains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’s </w:t>
      </w:r>
      <w:r w:rsidRPr="001E4D01">
        <w:rPr>
          <w:rFonts w:ascii="Arial" w:hAnsi="Arial" w:cs="Arial"/>
          <w:sz w:val="22"/>
          <w:szCs w:val="22"/>
        </w:rPr>
        <w:t xml:space="preserve">underlying approach to risk management, </w:t>
      </w:r>
      <w:r w:rsidR="00E00AB3" w:rsidRPr="001E4D01">
        <w:rPr>
          <w:rFonts w:ascii="Arial" w:hAnsi="Arial" w:cs="Arial"/>
          <w:sz w:val="22"/>
          <w:szCs w:val="22"/>
        </w:rPr>
        <w:t>outlines</w:t>
      </w:r>
      <w:r w:rsidRPr="001E4D01">
        <w:rPr>
          <w:rFonts w:ascii="Arial" w:hAnsi="Arial" w:cs="Arial"/>
          <w:sz w:val="22"/>
          <w:szCs w:val="22"/>
        </w:rPr>
        <w:t xml:space="preserve"> the roles and responsibilities of the Board, Committees</w:t>
      </w:r>
      <w:r w:rsidR="006A59E7">
        <w:rPr>
          <w:rFonts w:ascii="Arial" w:hAnsi="Arial" w:cs="Arial"/>
          <w:sz w:val="22"/>
          <w:szCs w:val="22"/>
        </w:rPr>
        <w:t>, e</w:t>
      </w:r>
      <w:r w:rsidR="00263D62" w:rsidRPr="001E4D01">
        <w:rPr>
          <w:rFonts w:ascii="Arial" w:hAnsi="Arial" w:cs="Arial"/>
          <w:sz w:val="22"/>
          <w:szCs w:val="22"/>
        </w:rPr>
        <w:t>mployees</w:t>
      </w:r>
      <w:r w:rsidRPr="001E4D01">
        <w:rPr>
          <w:rFonts w:ascii="Arial" w:hAnsi="Arial" w:cs="Arial"/>
          <w:sz w:val="22"/>
          <w:szCs w:val="22"/>
        </w:rPr>
        <w:t xml:space="preserve"> and other key parties. It also </w:t>
      </w:r>
      <w:r w:rsidR="00E00AB3" w:rsidRPr="001E4D01">
        <w:rPr>
          <w:rFonts w:ascii="Arial" w:hAnsi="Arial" w:cs="Arial"/>
          <w:sz w:val="22"/>
          <w:szCs w:val="22"/>
        </w:rPr>
        <w:t>sets</w:t>
      </w:r>
      <w:r w:rsidRPr="001E4D01">
        <w:rPr>
          <w:rFonts w:ascii="Arial" w:hAnsi="Arial" w:cs="Arial"/>
          <w:sz w:val="22"/>
          <w:szCs w:val="22"/>
        </w:rPr>
        <w:t xml:space="preserve"> key aspects of the risk management process and identifies the main reporting procedures.</w:t>
      </w:r>
    </w:p>
    <w:p w14:paraId="295DE781" w14:textId="3D5D039F"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 xml:space="preserve">In addition, it describes the process the Board will use to evaluate the effectiveness of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’s </w:t>
      </w:r>
      <w:r w:rsidRPr="001E4D01">
        <w:rPr>
          <w:rFonts w:ascii="Arial" w:hAnsi="Arial" w:cs="Arial"/>
          <w:sz w:val="22"/>
          <w:szCs w:val="22"/>
        </w:rPr>
        <w:t>internal control procedures.</w:t>
      </w:r>
    </w:p>
    <w:p w14:paraId="12870FBE" w14:textId="77777777" w:rsidR="002D07FE" w:rsidRPr="001E4D01" w:rsidRDefault="002D07FE" w:rsidP="00F602BF">
      <w:pPr>
        <w:spacing w:before="120" w:after="120"/>
        <w:jc w:val="both"/>
        <w:rPr>
          <w:rFonts w:ascii="Arial" w:hAnsi="Arial" w:cs="Arial"/>
          <w:sz w:val="22"/>
          <w:szCs w:val="22"/>
        </w:rPr>
      </w:pPr>
      <w:r w:rsidRPr="001E4D01">
        <w:rPr>
          <w:rFonts w:ascii="Arial" w:hAnsi="Arial" w:cs="Arial"/>
          <w:b/>
          <w:sz w:val="22"/>
          <w:szCs w:val="22"/>
        </w:rPr>
        <w:t>Underlying approach to risk management</w:t>
      </w:r>
    </w:p>
    <w:p w14:paraId="62739CC3" w14:textId="25C669C5"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 xml:space="preserve">The following key principles outline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’s </w:t>
      </w:r>
      <w:r w:rsidRPr="001E4D01">
        <w:rPr>
          <w:rFonts w:ascii="Arial" w:hAnsi="Arial" w:cs="Arial"/>
          <w:sz w:val="22"/>
          <w:szCs w:val="22"/>
        </w:rPr>
        <w:t>approach to risk management and internal control:</w:t>
      </w:r>
    </w:p>
    <w:p w14:paraId="0851D7E5" w14:textId="66DB260E" w:rsidR="002D07FE" w:rsidRPr="001E4D01" w:rsidRDefault="000C4664" w:rsidP="00F602BF">
      <w:pPr>
        <w:numPr>
          <w:ilvl w:val="0"/>
          <w:numId w:val="16"/>
        </w:numPr>
        <w:spacing w:before="120" w:after="120"/>
        <w:jc w:val="both"/>
        <w:rPr>
          <w:rFonts w:ascii="Arial" w:hAnsi="Arial" w:cs="Arial"/>
          <w:sz w:val="22"/>
          <w:szCs w:val="22"/>
        </w:rPr>
      </w:pPr>
      <w:r w:rsidRPr="000C4664">
        <w:rPr>
          <w:rFonts w:ascii="Arial" w:hAnsi="Arial" w:cs="Arial"/>
          <w:color w:val="FF0000"/>
          <w:sz w:val="22"/>
          <w:szCs w:val="22"/>
        </w:rPr>
        <w:t>insert NGB</w:t>
      </w:r>
      <w:r w:rsidR="002D07FE" w:rsidRPr="001E4D01">
        <w:rPr>
          <w:rFonts w:ascii="Arial" w:hAnsi="Arial" w:cs="Arial"/>
          <w:color w:val="FF0000"/>
          <w:sz w:val="22"/>
          <w:szCs w:val="22"/>
        </w:rPr>
        <w:t xml:space="preserve"> </w:t>
      </w:r>
      <w:r w:rsidR="002D07FE" w:rsidRPr="001E4D01">
        <w:rPr>
          <w:rFonts w:ascii="Arial" w:hAnsi="Arial" w:cs="Arial"/>
          <w:sz w:val="22"/>
          <w:szCs w:val="22"/>
        </w:rPr>
        <w:t xml:space="preserve">Board has responsibility for overseeing risk management within the </w:t>
      </w:r>
      <w:r w:rsidRPr="000C4664">
        <w:rPr>
          <w:rFonts w:ascii="Arial" w:hAnsi="Arial" w:cs="Arial"/>
          <w:color w:val="FF0000"/>
          <w:sz w:val="22"/>
          <w:szCs w:val="22"/>
        </w:rPr>
        <w:t>insert NGB</w:t>
      </w:r>
      <w:r w:rsidR="002D07FE" w:rsidRPr="001E4D01">
        <w:rPr>
          <w:rFonts w:ascii="Arial" w:hAnsi="Arial" w:cs="Arial"/>
          <w:sz w:val="22"/>
          <w:szCs w:val="22"/>
        </w:rPr>
        <w:t xml:space="preserve"> as a whole</w:t>
      </w:r>
    </w:p>
    <w:p w14:paraId="46D42F54" w14:textId="77777777" w:rsidR="002D07FE" w:rsidRPr="001E4D01" w:rsidRDefault="002D07FE" w:rsidP="00F602BF">
      <w:pPr>
        <w:numPr>
          <w:ilvl w:val="0"/>
          <w:numId w:val="16"/>
        </w:numPr>
        <w:spacing w:before="120" w:after="120"/>
        <w:jc w:val="both"/>
        <w:rPr>
          <w:rFonts w:ascii="Arial" w:hAnsi="Arial" w:cs="Arial"/>
          <w:sz w:val="22"/>
          <w:szCs w:val="22"/>
        </w:rPr>
      </w:pPr>
      <w:r w:rsidRPr="001E4D01">
        <w:rPr>
          <w:rFonts w:ascii="Arial" w:hAnsi="Arial" w:cs="Arial"/>
          <w:sz w:val="22"/>
          <w:szCs w:val="22"/>
        </w:rPr>
        <w:lastRenderedPageBreak/>
        <w:t>an open and receptive approach to solving risk problems is adopted by the Board</w:t>
      </w:r>
    </w:p>
    <w:p w14:paraId="552879C3" w14:textId="77777777" w:rsidR="002D07FE" w:rsidRPr="001E4D01" w:rsidRDefault="002D07FE" w:rsidP="00F602BF">
      <w:pPr>
        <w:numPr>
          <w:ilvl w:val="0"/>
          <w:numId w:val="16"/>
        </w:numPr>
        <w:spacing w:before="120" w:after="120"/>
        <w:jc w:val="both"/>
        <w:rPr>
          <w:rFonts w:ascii="Arial" w:hAnsi="Arial" w:cs="Arial"/>
          <w:sz w:val="22"/>
          <w:szCs w:val="22"/>
        </w:rPr>
      </w:pPr>
      <w:r w:rsidRPr="001E4D01">
        <w:rPr>
          <w:rFonts w:ascii="Arial" w:hAnsi="Arial" w:cs="Arial"/>
          <w:sz w:val="22"/>
          <w:szCs w:val="22"/>
        </w:rPr>
        <w:t>staff and key volunteers support, advise and implement policies approved by the Board</w:t>
      </w:r>
    </w:p>
    <w:p w14:paraId="0CD41C4A" w14:textId="130A31B9" w:rsidR="002D07FE" w:rsidRPr="001E4D01" w:rsidRDefault="000C4664" w:rsidP="00F602BF">
      <w:pPr>
        <w:numPr>
          <w:ilvl w:val="0"/>
          <w:numId w:val="16"/>
        </w:numPr>
        <w:spacing w:before="120" w:after="120"/>
        <w:jc w:val="both"/>
        <w:rPr>
          <w:rFonts w:ascii="Arial" w:hAnsi="Arial" w:cs="Arial"/>
          <w:sz w:val="22"/>
          <w:szCs w:val="22"/>
        </w:rPr>
      </w:pPr>
      <w:r w:rsidRPr="000C4664">
        <w:rPr>
          <w:rFonts w:ascii="Arial" w:hAnsi="Arial" w:cs="Arial"/>
          <w:color w:val="FF0000"/>
          <w:sz w:val="22"/>
          <w:szCs w:val="22"/>
        </w:rPr>
        <w:t>insert NGB</w:t>
      </w:r>
      <w:r w:rsidR="002D07FE" w:rsidRPr="001E4D01">
        <w:rPr>
          <w:rFonts w:ascii="Arial" w:hAnsi="Arial" w:cs="Arial"/>
          <w:color w:val="FF0000"/>
          <w:sz w:val="22"/>
          <w:szCs w:val="22"/>
        </w:rPr>
        <w:t xml:space="preserve"> </w:t>
      </w:r>
      <w:r w:rsidR="002D07FE" w:rsidRPr="001E4D01">
        <w:rPr>
          <w:rFonts w:ascii="Arial" w:hAnsi="Arial" w:cs="Arial"/>
          <w:sz w:val="22"/>
          <w:szCs w:val="22"/>
        </w:rPr>
        <w:t>makes conservative and prudent recognition and disclosure of the financial and non-financial implications of risks</w:t>
      </w:r>
    </w:p>
    <w:p w14:paraId="086FCA6D" w14:textId="7A10A628" w:rsidR="002D07FE" w:rsidRPr="001E4D01" w:rsidRDefault="002D07FE" w:rsidP="006A59E7">
      <w:pPr>
        <w:numPr>
          <w:ilvl w:val="0"/>
          <w:numId w:val="10"/>
        </w:numPr>
        <w:spacing w:before="120" w:after="120"/>
        <w:rPr>
          <w:rFonts w:ascii="Arial" w:hAnsi="Arial" w:cs="Arial"/>
          <w:b/>
          <w:sz w:val="22"/>
          <w:szCs w:val="22"/>
        </w:rPr>
      </w:pPr>
      <w:r w:rsidRPr="001E4D01">
        <w:rPr>
          <w:rFonts w:ascii="Arial" w:hAnsi="Arial" w:cs="Arial"/>
          <w:sz w:val="22"/>
          <w:szCs w:val="22"/>
        </w:rPr>
        <w:t>key risks will be identified and close</w:t>
      </w:r>
      <w:r w:rsidR="00D45A9B" w:rsidRPr="001E4D01">
        <w:rPr>
          <w:rFonts w:ascii="Arial" w:hAnsi="Arial" w:cs="Arial"/>
          <w:sz w:val="22"/>
          <w:szCs w:val="22"/>
        </w:rPr>
        <w:t>ly monitored on a regular basis</w:t>
      </w:r>
      <w:r w:rsidRPr="001E4D01">
        <w:rPr>
          <w:rFonts w:ascii="Arial" w:hAnsi="Arial" w:cs="Arial"/>
          <w:sz w:val="22"/>
          <w:szCs w:val="22"/>
        </w:rPr>
        <w:br/>
      </w:r>
    </w:p>
    <w:p w14:paraId="43B579C2" w14:textId="77777777" w:rsidR="002D07FE" w:rsidRPr="001E4D01" w:rsidRDefault="002D07FE" w:rsidP="00F602BF">
      <w:pPr>
        <w:spacing w:before="120" w:after="120"/>
        <w:jc w:val="both"/>
        <w:rPr>
          <w:rFonts w:ascii="Arial" w:hAnsi="Arial" w:cs="Arial"/>
          <w:sz w:val="22"/>
          <w:szCs w:val="22"/>
        </w:rPr>
      </w:pPr>
      <w:r w:rsidRPr="001E4D01">
        <w:rPr>
          <w:rFonts w:ascii="Arial" w:hAnsi="Arial" w:cs="Arial"/>
          <w:b/>
          <w:sz w:val="22"/>
          <w:szCs w:val="22"/>
        </w:rPr>
        <w:t>Role of the Board</w:t>
      </w:r>
    </w:p>
    <w:p w14:paraId="240CF03A" w14:textId="77777777"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The Board has a fundamental role to play in the management of risk.  Its role is to:</w:t>
      </w:r>
    </w:p>
    <w:p w14:paraId="495E24D1" w14:textId="00DDD0B0" w:rsidR="00D45A9B" w:rsidRPr="001E4D01" w:rsidRDefault="002D07FE" w:rsidP="00F602BF">
      <w:pPr>
        <w:pStyle w:val="ListParagraph"/>
        <w:numPr>
          <w:ilvl w:val="1"/>
          <w:numId w:val="7"/>
        </w:numPr>
        <w:spacing w:before="120" w:after="120"/>
        <w:jc w:val="both"/>
        <w:rPr>
          <w:rFonts w:ascii="Arial" w:hAnsi="Arial" w:cs="Arial"/>
          <w:sz w:val="22"/>
          <w:szCs w:val="22"/>
        </w:rPr>
      </w:pPr>
      <w:r w:rsidRPr="001E4D01">
        <w:rPr>
          <w:rFonts w:ascii="Arial" w:hAnsi="Arial" w:cs="Arial"/>
          <w:sz w:val="22"/>
          <w:szCs w:val="22"/>
        </w:rPr>
        <w:t xml:space="preserve">Set the tone and influence the culture of risk management within </w:t>
      </w:r>
      <w:r w:rsidR="000C4664" w:rsidRPr="000C4664">
        <w:rPr>
          <w:rFonts w:ascii="Arial" w:hAnsi="Arial" w:cs="Arial"/>
          <w:color w:val="FF0000"/>
          <w:sz w:val="22"/>
          <w:szCs w:val="22"/>
        </w:rPr>
        <w:t>insert NGB</w:t>
      </w:r>
      <w:r w:rsidRPr="001E4D01">
        <w:rPr>
          <w:rFonts w:ascii="Arial" w:hAnsi="Arial" w:cs="Arial"/>
          <w:sz w:val="22"/>
          <w:szCs w:val="22"/>
        </w:rPr>
        <w:t>. This includes:</w:t>
      </w:r>
    </w:p>
    <w:p w14:paraId="6D1C9A9E" w14:textId="649EE14F" w:rsidR="00D45A9B" w:rsidRPr="001E4D01"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 xml:space="preserve">Communicating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’s </w:t>
      </w:r>
      <w:r w:rsidRPr="001E4D01">
        <w:rPr>
          <w:rFonts w:ascii="Arial" w:hAnsi="Arial" w:cs="Arial"/>
          <w:sz w:val="22"/>
          <w:szCs w:val="22"/>
        </w:rPr>
        <w:t xml:space="preserve">approach to risk </w:t>
      </w:r>
    </w:p>
    <w:p w14:paraId="492DEA02" w14:textId="77777777" w:rsidR="00D45A9B" w:rsidRPr="001E4D01"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Determining what types of risk are acceptable and which are not</w:t>
      </w:r>
    </w:p>
    <w:p w14:paraId="4F274342" w14:textId="5996DCB3" w:rsidR="002D07FE" w:rsidRPr="001E4D01"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 xml:space="preserve">Setting the standards and expectations of </w:t>
      </w:r>
      <w:r w:rsidR="006A59E7">
        <w:rPr>
          <w:rFonts w:ascii="Arial" w:hAnsi="Arial" w:cs="Arial"/>
          <w:sz w:val="22"/>
          <w:szCs w:val="22"/>
        </w:rPr>
        <w:t>employees</w:t>
      </w:r>
      <w:r w:rsidRPr="001E4D01">
        <w:rPr>
          <w:rFonts w:ascii="Arial" w:hAnsi="Arial" w:cs="Arial"/>
          <w:sz w:val="22"/>
          <w:szCs w:val="22"/>
        </w:rPr>
        <w:t xml:space="preserve"> with</w:t>
      </w:r>
      <w:r w:rsidR="00D45A9B" w:rsidRPr="001E4D01">
        <w:rPr>
          <w:rFonts w:ascii="Arial" w:hAnsi="Arial" w:cs="Arial"/>
          <w:sz w:val="22"/>
          <w:szCs w:val="22"/>
        </w:rPr>
        <w:t xml:space="preserve"> respect to conduct and probity</w:t>
      </w:r>
    </w:p>
    <w:p w14:paraId="304C0B60" w14:textId="4AA786B3"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Determine the appropriate risk app</w:t>
      </w:r>
      <w:r w:rsidR="006A59E7">
        <w:rPr>
          <w:rFonts w:ascii="Arial" w:hAnsi="Arial" w:cs="Arial"/>
          <w:sz w:val="22"/>
          <w:szCs w:val="22"/>
        </w:rPr>
        <w:t xml:space="preserve">etite or level of exposure for </w:t>
      </w:r>
      <w:r w:rsidR="000C4664" w:rsidRPr="000C4664">
        <w:rPr>
          <w:rFonts w:ascii="Arial" w:hAnsi="Arial" w:cs="Arial"/>
          <w:color w:val="FF0000"/>
          <w:sz w:val="22"/>
          <w:szCs w:val="22"/>
        </w:rPr>
        <w:t>insert NGB</w:t>
      </w:r>
    </w:p>
    <w:p w14:paraId="705D37E4" w14:textId="214B0BAF"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 xml:space="preserve">Approve major decisions affecting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’s </w:t>
      </w:r>
      <w:r w:rsidR="006A59E7">
        <w:rPr>
          <w:rFonts w:ascii="Arial" w:hAnsi="Arial" w:cs="Arial"/>
          <w:sz w:val="22"/>
          <w:szCs w:val="22"/>
        </w:rPr>
        <w:t>risk profile or exposure</w:t>
      </w:r>
    </w:p>
    <w:p w14:paraId="433613C0" w14:textId="14D600B7"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Identify risks and monitor the management of fundamental risks to reduce the likelihood of unwelco</w:t>
      </w:r>
      <w:r w:rsidR="006A59E7">
        <w:rPr>
          <w:rFonts w:ascii="Arial" w:hAnsi="Arial" w:cs="Arial"/>
          <w:sz w:val="22"/>
          <w:szCs w:val="22"/>
        </w:rPr>
        <w:t>me surprises</w:t>
      </w:r>
    </w:p>
    <w:p w14:paraId="0CA07236" w14:textId="3F5DE3DE"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Satisfy itself that the less fundamental risks are being actively managed, with the appropriate controls i</w:t>
      </w:r>
      <w:r w:rsidR="006A59E7">
        <w:rPr>
          <w:rFonts w:ascii="Arial" w:hAnsi="Arial" w:cs="Arial"/>
          <w:sz w:val="22"/>
          <w:szCs w:val="22"/>
        </w:rPr>
        <w:t>n place and working effectively</w:t>
      </w:r>
    </w:p>
    <w:p w14:paraId="024A43B5" w14:textId="03E94CAB"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 xml:space="preserve">Annually review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’s </w:t>
      </w:r>
      <w:r w:rsidRPr="001E4D01">
        <w:rPr>
          <w:rFonts w:ascii="Arial" w:hAnsi="Arial" w:cs="Arial"/>
          <w:sz w:val="22"/>
          <w:szCs w:val="22"/>
        </w:rPr>
        <w:t xml:space="preserve">approach to risk management and approve changes or improvements to key elements </w:t>
      </w:r>
      <w:r w:rsidR="006A59E7">
        <w:rPr>
          <w:rFonts w:ascii="Arial" w:hAnsi="Arial" w:cs="Arial"/>
          <w:sz w:val="22"/>
          <w:szCs w:val="22"/>
        </w:rPr>
        <w:t>of its processes and procedures</w:t>
      </w:r>
    </w:p>
    <w:p w14:paraId="7614322B" w14:textId="015586B0" w:rsidR="002D07FE" w:rsidRPr="001E4D01" w:rsidRDefault="002D07FE" w:rsidP="00F602BF">
      <w:pPr>
        <w:spacing w:before="120" w:after="120"/>
        <w:jc w:val="both"/>
        <w:rPr>
          <w:rFonts w:ascii="Arial" w:hAnsi="Arial" w:cs="Arial"/>
          <w:sz w:val="22"/>
          <w:szCs w:val="22"/>
        </w:rPr>
      </w:pPr>
      <w:r w:rsidRPr="001E4D01">
        <w:rPr>
          <w:rFonts w:ascii="Arial" w:hAnsi="Arial" w:cs="Arial"/>
          <w:b/>
          <w:sz w:val="22"/>
          <w:szCs w:val="22"/>
        </w:rPr>
        <w:t xml:space="preserve">Role of Key </w:t>
      </w:r>
      <w:r w:rsidR="006A59E7">
        <w:rPr>
          <w:rFonts w:ascii="Arial" w:hAnsi="Arial" w:cs="Arial"/>
          <w:b/>
          <w:sz w:val="22"/>
          <w:szCs w:val="22"/>
        </w:rPr>
        <w:t>Employees</w:t>
      </w:r>
      <w:r w:rsidRPr="001E4D01">
        <w:rPr>
          <w:rFonts w:ascii="Arial" w:hAnsi="Arial" w:cs="Arial"/>
          <w:b/>
          <w:sz w:val="22"/>
          <w:szCs w:val="22"/>
        </w:rPr>
        <w:t xml:space="preserve"> and Volunteers </w:t>
      </w:r>
    </w:p>
    <w:p w14:paraId="7FD59D65" w14:textId="3C590C9E"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 xml:space="preserve">Roles of key </w:t>
      </w:r>
      <w:r w:rsidR="006A59E7">
        <w:rPr>
          <w:rFonts w:ascii="Arial" w:hAnsi="Arial" w:cs="Arial"/>
          <w:sz w:val="22"/>
          <w:szCs w:val="22"/>
        </w:rPr>
        <w:t>employees</w:t>
      </w:r>
      <w:r w:rsidRPr="001E4D01">
        <w:rPr>
          <w:rFonts w:ascii="Arial" w:hAnsi="Arial" w:cs="Arial"/>
          <w:sz w:val="22"/>
          <w:szCs w:val="22"/>
        </w:rPr>
        <w:t xml:space="preserve"> and volunteers are to:</w:t>
      </w:r>
    </w:p>
    <w:p w14:paraId="410433B0" w14:textId="76E0B031"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 xml:space="preserve">Implement policies on risk </w:t>
      </w:r>
      <w:r w:rsidR="006A59E7">
        <w:rPr>
          <w:rFonts w:ascii="Arial" w:hAnsi="Arial" w:cs="Arial"/>
          <w:sz w:val="22"/>
          <w:szCs w:val="22"/>
        </w:rPr>
        <w:t>management and internal control</w:t>
      </w:r>
    </w:p>
    <w:p w14:paraId="593FB47D" w14:textId="2BC750F6"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 xml:space="preserve">Identify and evaluate </w:t>
      </w:r>
      <w:r w:rsidR="006A59E7">
        <w:rPr>
          <w:rFonts w:ascii="Arial" w:hAnsi="Arial" w:cs="Arial"/>
          <w:sz w:val="22"/>
          <w:szCs w:val="22"/>
        </w:rPr>
        <w:t>the fundamental risks faced by</w:t>
      </w:r>
      <w:r w:rsidRPr="001E4D01">
        <w:rPr>
          <w:rFonts w:ascii="Arial" w:hAnsi="Arial" w:cs="Arial"/>
          <w:sz w:val="22"/>
          <w:szCs w:val="22"/>
        </w:rPr>
        <w:t xml:space="preserve"> </w:t>
      </w:r>
      <w:r w:rsidR="000C4664" w:rsidRPr="000C4664">
        <w:rPr>
          <w:rFonts w:ascii="Arial" w:hAnsi="Arial" w:cs="Arial"/>
          <w:color w:val="FF0000"/>
          <w:sz w:val="22"/>
          <w:szCs w:val="22"/>
        </w:rPr>
        <w:t>insert NGB</w:t>
      </w:r>
      <w:r w:rsidRPr="001E4D01">
        <w:rPr>
          <w:rFonts w:ascii="Arial" w:hAnsi="Arial" w:cs="Arial"/>
          <w:color w:val="FF0000"/>
          <w:sz w:val="22"/>
          <w:szCs w:val="22"/>
        </w:rPr>
        <w:t xml:space="preserve"> </w:t>
      </w:r>
      <w:r w:rsidRPr="001E4D01">
        <w:rPr>
          <w:rFonts w:ascii="Arial" w:hAnsi="Arial" w:cs="Arial"/>
          <w:sz w:val="22"/>
          <w:szCs w:val="22"/>
        </w:rPr>
        <w:t>for consi</w:t>
      </w:r>
      <w:r w:rsidR="006A59E7">
        <w:rPr>
          <w:rFonts w:ascii="Arial" w:hAnsi="Arial" w:cs="Arial"/>
          <w:sz w:val="22"/>
          <w:szCs w:val="22"/>
        </w:rPr>
        <w:t>deration by the Board</w:t>
      </w:r>
    </w:p>
    <w:p w14:paraId="7BFBF92C" w14:textId="47C07C7C"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Provide adequate information in a timely manner to the Board and its sub-committees on the status of risks and controls</w:t>
      </w:r>
    </w:p>
    <w:p w14:paraId="0C92FE0E" w14:textId="5122E6A4" w:rsidR="002D07FE" w:rsidRPr="001E4D01" w:rsidRDefault="002D07FE" w:rsidP="00F602BF">
      <w:pPr>
        <w:numPr>
          <w:ilvl w:val="1"/>
          <w:numId w:val="7"/>
        </w:numPr>
        <w:spacing w:before="120" w:after="120"/>
        <w:jc w:val="both"/>
        <w:rPr>
          <w:rFonts w:ascii="Arial" w:hAnsi="Arial" w:cs="Arial"/>
          <w:sz w:val="22"/>
          <w:szCs w:val="22"/>
        </w:rPr>
      </w:pPr>
      <w:r w:rsidRPr="001E4D01">
        <w:rPr>
          <w:rFonts w:ascii="Arial" w:hAnsi="Arial" w:cs="Arial"/>
          <w:sz w:val="22"/>
          <w:szCs w:val="22"/>
        </w:rPr>
        <w:t>Undertake an annual review of effectiveness of the system of internal control an</w:t>
      </w:r>
      <w:r w:rsidR="006A59E7">
        <w:rPr>
          <w:rFonts w:ascii="Arial" w:hAnsi="Arial" w:cs="Arial"/>
          <w:sz w:val="22"/>
          <w:szCs w:val="22"/>
        </w:rPr>
        <w:t>d provide a report to the Board</w:t>
      </w:r>
    </w:p>
    <w:p w14:paraId="7E29164E" w14:textId="77777777" w:rsidR="002D07FE" w:rsidRPr="001E4D01" w:rsidRDefault="002D07FE" w:rsidP="00F602BF">
      <w:pPr>
        <w:spacing w:before="120" w:after="120"/>
        <w:jc w:val="both"/>
        <w:rPr>
          <w:rFonts w:ascii="Arial" w:hAnsi="Arial" w:cs="Arial"/>
          <w:b/>
          <w:sz w:val="22"/>
          <w:szCs w:val="22"/>
        </w:rPr>
      </w:pPr>
      <w:r w:rsidRPr="001E4D01">
        <w:rPr>
          <w:rFonts w:ascii="Arial" w:hAnsi="Arial" w:cs="Arial"/>
          <w:b/>
          <w:sz w:val="22"/>
          <w:szCs w:val="22"/>
        </w:rPr>
        <w:t>Risk management as part of the system of internal control</w:t>
      </w:r>
    </w:p>
    <w:p w14:paraId="0949A986" w14:textId="125D939F" w:rsidR="002D07FE" w:rsidRPr="001E4D01" w:rsidRDefault="00DF522B" w:rsidP="00F602BF">
      <w:pPr>
        <w:numPr>
          <w:ilvl w:val="0"/>
          <w:numId w:val="7"/>
        </w:numPr>
        <w:spacing w:before="120" w:after="120"/>
        <w:jc w:val="both"/>
        <w:rPr>
          <w:rFonts w:ascii="Arial" w:hAnsi="Arial" w:cs="Arial"/>
          <w:sz w:val="22"/>
          <w:szCs w:val="22"/>
        </w:rPr>
      </w:pPr>
      <w:r w:rsidRPr="001E4D01">
        <w:rPr>
          <w:rFonts w:ascii="Arial" w:hAnsi="Arial" w:cs="Arial"/>
          <w:color w:val="FF0000"/>
          <w:sz w:val="22"/>
          <w:szCs w:val="22"/>
        </w:rPr>
        <w:t>Insert NGB’s</w:t>
      </w:r>
      <w:r w:rsidR="002D07FE" w:rsidRPr="001E4D01">
        <w:rPr>
          <w:rFonts w:ascii="Arial" w:hAnsi="Arial" w:cs="Arial"/>
          <w:color w:val="FF0000"/>
          <w:sz w:val="22"/>
          <w:szCs w:val="22"/>
        </w:rPr>
        <w:t xml:space="preserve"> </w:t>
      </w:r>
      <w:r w:rsidR="002D07FE" w:rsidRPr="001E4D01">
        <w:rPr>
          <w:rFonts w:ascii="Arial" w:hAnsi="Arial" w:cs="Arial"/>
          <w:sz w:val="22"/>
          <w:szCs w:val="22"/>
        </w:rPr>
        <w:t xml:space="preserve">system of internal control incorporates risk management. This system encompasses a number of elements that together facilitate an effective and efficient operation, enabling </w:t>
      </w:r>
      <w:r w:rsidR="000C4664" w:rsidRPr="000C4664">
        <w:rPr>
          <w:rFonts w:ascii="Arial" w:hAnsi="Arial" w:cs="Arial"/>
          <w:color w:val="FF0000"/>
          <w:sz w:val="22"/>
          <w:szCs w:val="22"/>
        </w:rPr>
        <w:t>insert NGB</w:t>
      </w:r>
      <w:r w:rsidR="002D07FE" w:rsidRPr="001E4D01">
        <w:rPr>
          <w:color w:val="FF0000"/>
          <w:sz w:val="22"/>
          <w:szCs w:val="22"/>
        </w:rPr>
        <w:t xml:space="preserve"> </w:t>
      </w:r>
      <w:r w:rsidR="002D07FE" w:rsidRPr="001E4D01">
        <w:rPr>
          <w:rFonts w:ascii="Arial" w:hAnsi="Arial" w:cs="Arial"/>
          <w:sz w:val="22"/>
          <w:szCs w:val="22"/>
        </w:rPr>
        <w:t>to respond to a variety of operational, financial and commercial risks. These elements include:</w:t>
      </w:r>
    </w:p>
    <w:p w14:paraId="69F91E78" w14:textId="77777777" w:rsidR="002D07FE" w:rsidRPr="001E4D01" w:rsidRDefault="002D07FE" w:rsidP="00F602BF">
      <w:pPr>
        <w:pStyle w:val="ListParagraph"/>
        <w:numPr>
          <w:ilvl w:val="1"/>
          <w:numId w:val="7"/>
        </w:numPr>
        <w:spacing w:before="120" w:after="120"/>
        <w:jc w:val="both"/>
        <w:rPr>
          <w:rFonts w:ascii="Arial" w:hAnsi="Arial" w:cs="Arial"/>
          <w:b/>
          <w:bCs/>
          <w:i/>
          <w:sz w:val="22"/>
          <w:szCs w:val="22"/>
        </w:rPr>
      </w:pPr>
      <w:r w:rsidRPr="001E4D01">
        <w:rPr>
          <w:rFonts w:ascii="Arial" w:hAnsi="Arial" w:cs="Arial"/>
          <w:b/>
          <w:bCs/>
          <w:i/>
          <w:sz w:val="22"/>
          <w:szCs w:val="22"/>
        </w:rPr>
        <w:t>Policies and procedures.</w:t>
      </w:r>
    </w:p>
    <w:p w14:paraId="1512C28E" w14:textId="0B8B8A4F" w:rsidR="002D07FE" w:rsidRPr="001E4D01" w:rsidRDefault="002D07FE" w:rsidP="00F602BF">
      <w:pPr>
        <w:pStyle w:val="BodyTextIndent"/>
        <w:spacing w:before="120"/>
        <w:jc w:val="both"/>
        <w:rPr>
          <w:rFonts w:ascii="Arial" w:hAnsi="Arial" w:cs="Arial"/>
          <w:sz w:val="22"/>
          <w:szCs w:val="22"/>
        </w:rPr>
      </w:pPr>
      <w:r w:rsidRPr="001E4D01">
        <w:rPr>
          <w:rFonts w:ascii="Arial" w:hAnsi="Arial" w:cs="Arial"/>
          <w:sz w:val="22"/>
          <w:szCs w:val="22"/>
        </w:rPr>
        <w:t>Attached to fundamental risks are a series of policies that underpin the internal control process. The policies are set by the Board and implem</w:t>
      </w:r>
      <w:r w:rsidR="00DF522B" w:rsidRPr="001E4D01">
        <w:rPr>
          <w:rFonts w:ascii="Arial" w:hAnsi="Arial" w:cs="Arial"/>
          <w:sz w:val="22"/>
          <w:szCs w:val="22"/>
        </w:rPr>
        <w:t xml:space="preserve">ented and communicated to </w:t>
      </w:r>
      <w:r w:rsidR="000C4664">
        <w:rPr>
          <w:rFonts w:ascii="Arial" w:hAnsi="Arial" w:cs="Arial"/>
          <w:sz w:val="22"/>
          <w:szCs w:val="22"/>
        </w:rPr>
        <w:t>employees</w:t>
      </w:r>
      <w:r w:rsidR="00DF522B" w:rsidRPr="001E4D01">
        <w:rPr>
          <w:rFonts w:ascii="Arial" w:hAnsi="Arial" w:cs="Arial"/>
          <w:sz w:val="22"/>
          <w:szCs w:val="22"/>
        </w:rPr>
        <w:t xml:space="preserve"> and key volunteers.</w:t>
      </w:r>
      <w:r w:rsidRPr="001E4D01">
        <w:rPr>
          <w:rFonts w:ascii="Arial" w:hAnsi="Arial" w:cs="Arial"/>
          <w:sz w:val="22"/>
          <w:szCs w:val="22"/>
        </w:rPr>
        <w:t xml:space="preserve">  Written procedures support the policies.</w:t>
      </w:r>
    </w:p>
    <w:p w14:paraId="0BBE76B7" w14:textId="77777777" w:rsidR="002D07FE" w:rsidRPr="001E4D01" w:rsidRDefault="002D07FE" w:rsidP="00F602BF">
      <w:pPr>
        <w:pStyle w:val="ListParagraph"/>
        <w:numPr>
          <w:ilvl w:val="1"/>
          <w:numId w:val="7"/>
        </w:numPr>
        <w:spacing w:before="120" w:after="120"/>
        <w:jc w:val="both"/>
        <w:rPr>
          <w:rFonts w:ascii="Arial" w:hAnsi="Arial" w:cs="Arial"/>
          <w:b/>
          <w:bCs/>
          <w:i/>
          <w:sz w:val="22"/>
          <w:szCs w:val="22"/>
        </w:rPr>
      </w:pPr>
      <w:r w:rsidRPr="001E4D01">
        <w:rPr>
          <w:rFonts w:ascii="Arial" w:hAnsi="Arial" w:cs="Arial"/>
          <w:b/>
          <w:bCs/>
          <w:i/>
          <w:sz w:val="22"/>
          <w:szCs w:val="22"/>
        </w:rPr>
        <w:t>Reporting.</w:t>
      </w:r>
    </w:p>
    <w:p w14:paraId="24DCF5A4" w14:textId="2F5036E4" w:rsidR="002D07FE" w:rsidRPr="001E4D01" w:rsidRDefault="002D07FE" w:rsidP="00F602BF">
      <w:pPr>
        <w:spacing w:before="120" w:after="120"/>
        <w:ind w:left="360"/>
        <w:jc w:val="both"/>
        <w:rPr>
          <w:rFonts w:ascii="Arial" w:hAnsi="Arial" w:cs="Arial"/>
          <w:sz w:val="22"/>
          <w:szCs w:val="22"/>
        </w:rPr>
      </w:pPr>
      <w:r w:rsidRPr="001E4D01">
        <w:rPr>
          <w:rFonts w:ascii="Arial" w:hAnsi="Arial" w:cs="Arial"/>
          <w:sz w:val="22"/>
          <w:szCs w:val="22"/>
        </w:rPr>
        <w:t xml:space="preserve">Comprehensive reporting is designed to monitor key risks and their controls.  Decisions to rectify problems </w:t>
      </w:r>
      <w:r w:rsidR="00DF522B" w:rsidRPr="001E4D01">
        <w:rPr>
          <w:rFonts w:ascii="Arial" w:hAnsi="Arial" w:cs="Arial"/>
          <w:sz w:val="22"/>
          <w:szCs w:val="22"/>
        </w:rPr>
        <w:t xml:space="preserve">and reviews of potential issues </w:t>
      </w:r>
      <w:r w:rsidRPr="001E4D01">
        <w:rPr>
          <w:rFonts w:ascii="Arial" w:hAnsi="Arial" w:cs="Arial"/>
          <w:sz w:val="22"/>
          <w:szCs w:val="22"/>
        </w:rPr>
        <w:t xml:space="preserve">are </w:t>
      </w:r>
      <w:r w:rsidR="00DF522B" w:rsidRPr="001E4D01">
        <w:rPr>
          <w:rFonts w:ascii="Arial" w:hAnsi="Arial" w:cs="Arial"/>
          <w:sz w:val="22"/>
          <w:szCs w:val="22"/>
        </w:rPr>
        <w:t>undertaken</w:t>
      </w:r>
      <w:r w:rsidRPr="001E4D01">
        <w:rPr>
          <w:rFonts w:ascii="Arial" w:hAnsi="Arial" w:cs="Arial"/>
          <w:sz w:val="22"/>
          <w:szCs w:val="22"/>
        </w:rPr>
        <w:t xml:space="preserve"> at regular meetings of the Board. </w:t>
      </w:r>
    </w:p>
    <w:p w14:paraId="4BC86008" w14:textId="77777777" w:rsidR="002D07FE" w:rsidRPr="001E4D01" w:rsidRDefault="002D07FE" w:rsidP="00F602BF">
      <w:pPr>
        <w:pStyle w:val="ListParagraph"/>
        <w:numPr>
          <w:ilvl w:val="1"/>
          <w:numId w:val="7"/>
        </w:numPr>
        <w:spacing w:before="120" w:after="120"/>
        <w:jc w:val="both"/>
        <w:rPr>
          <w:rFonts w:ascii="Arial" w:hAnsi="Arial" w:cs="Arial"/>
          <w:b/>
          <w:bCs/>
          <w:i/>
          <w:sz w:val="22"/>
          <w:szCs w:val="22"/>
        </w:rPr>
      </w:pPr>
      <w:r w:rsidRPr="001E4D01">
        <w:rPr>
          <w:rFonts w:ascii="Arial" w:hAnsi="Arial" w:cs="Arial"/>
          <w:b/>
          <w:bCs/>
          <w:i/>
          <w:sz w:val="22"/>
          <w:szCs w:val="22"/>
        </w:rPr>
        <w:lastRenderedPageBreak/>
        <w:t>Business planning and budgeting.</w:t>
      </w:r>
    </w:p>
    <w:p w14:paraId="6118E95F" w14:textId="77777777" w:rsidR="002D07FE" w:rsidRPr="001E4D01" w:rsidRDefault="002D07FE" w:rsidP="00F602BF">
      <w:pPr>
        <w:spacing w:before="120" w:after="120"/>
        <w:ind w:left="360"/>
        <w:jc w:val="both"/>
        <w:rPr>
          <w:rFonts w:ascii="Arial" w:hAnsi="Arial" w:cs="Arial"/>
          <w:sz w:val="22"/>
          <w:szCs w:val="22"/>
        </w:rPr>
      </w:pPr>
      <w:r w:rsidRPr="001E4D01">
        <w:rPr>
          <w:rFonts w:ascii="Arial" w:hAnsi="Arial" w:cs="Arial"/>
          <w:sz w:val="22"/>
          <w:szCs w:val="22"/>
        </w:rPr>
        <w:t>The business planning and budgeting process is used to set objectives, agree action plans and allocate resources. Progress towards meeting business plan objectives is monitored regularly.</w:t>
      </w:r>
    </w:p>
    <w:p w14:paraId="13BDD2E2" w14:textId="77777777" w:rsidR="002D07FE" w:rsidRPr="001E4D01" w:rsidRDefault="002D07FE" w:rsidP="00F602BF">
      <w:pPr>
        <w:pStyle w:val="ListParagraph"/>
        <w:numPr>
          <w:ilvl w:val="1"/>
          <w:numId w:val="7"/>
        </w:numPr>
        <w:spacing w:before="120" w:after="120"/>
        <w:jc w:val="both"/>
        <w:rPr>
          <w:rFonts w:ascii="Arial" w:hAnsi="Arial" w:cs="Arial"/>
          <w:b/>
          <w:bCs/>
          <w:i/>
          <w:sz w:val="22"/>
          <w:szCs w:val="22"/>
        </w:rPr>
      </w:pPr>
      <w:r w:rsidRPr="001E4D01">
        <w:rPr>
          <w:rFonts w:ascii="Arial" w:hAnsi="Arial" w:cs="Arial"/>
          <w:b/>
          <w:bCs/>
          <w:i/>
          <w:sz w:val="22"/>
          <w:szCs w:val="22"/>
        </w:rPr>
        <w:t>Self-Assurance Process</w:t>
      </w:r>
    </w:p>
    <w:p w14:paraId="744FD4C2" w14:textId="06D9E855" w:rsidR="002D07FE" w:rsidRPr="001E4D01" w:rsidRDefault="002D07FE" w:rsidP="00F602BF">
      <w:pPr>
        <w:spacing w:before="120" w:after="120"/>
        <w:ind w:left="360"/>
        <w:jc w:val="both"/>
        <w:rPr>
          <w:rFonts w:ascii="Arial" w:hAnsi="Arial" w:cs="Arial"/>
          <w:sz w:val="22"/>
          <w:szCs w:val="22"/>
        </w:rPr>
      </w:pPr>
      <w:r w:rsidRPr="001E4D01">
        <w:rPr>
          <w:rFonts w:ascii="Arial" w:hAnsi="Arial" w:cs="Arial"/>
          <w:sz w:val="22"/>
          <w:szCs w:val="22"/>
        </w:rPr>
        <w:t xml:space="preserve">The annual self-assurance process is </w:t>
      </w:r>
      <w:r w:rsidR="003E2022" w:rsidRPr="001E4D01">
        <w:rPr>
          <w:rFonts w:ascii="Arial" w:hAnsi="Arial" w:cs="Arial"/>
          <w:sz w:val="22"/>
          <w:szCs w:val="22"/>
        </w:rPr>
        <w:t>one of the ways</w:t>
      </w:r>
      <w:r w:rsidRPr="001E4D01">
        <w:rPr>
          <w:rFonts w:ascii="Arial" w:hAnsi="Arial" w:cs="Arial"/>
          <w:sz w:val="22"/>
          <w:szCs w:val="22"/>
        </w:rPr>
        <w:t xml:space="preserve"> by which Sport Wales assesses whether </w:t>
      </w:r>
      <w:r w:rsidR="003E2022" w:rsidRPr="001E4D01">
        <w:rPr>
          <w:rFonts w:ascii="Arial" w:hAnsi="Arial" w:cs="Arial"/>
          <w:sz w:val="22"/>
          <w:szCs w:val="22"/>
        </w:rPr>
        <w:t>we are</w:t>
      </w:r>
      <w:r w:rsidRPr="001E4D01">
        <w:rPr>
          <w:rFonts w:ascii="Arial" w:hAnsi="Arial" w:cs="Arial"/>
          <w:sz w:val="22"/>
          <w:szCs w:val="22"/>
        </w:rPr>
        <w:t xml:space="preserve"> fit to receive public funds. The process assists in providing assurance that our structures, plans, policies and procedures are constantly monitored and improved so as to achieve our objectives and manage our funds effectively.</w:t>
      </w:r>
    </w:p>
    <w:p w14:paraId="35A1FA35" w14:textId="77777777" w:rsidR="002D07FE" w:rsidRPr="001E4D01" w:rsidRDefault="002D07FE" w:rsidP="00F602BF">
      <w:pPr>
        <w:pStyle w:val="ListParagraph"/>
        <w:numPr>
          <w:ilvl w:val="1"/>
          <w:numId w:val="7"/>
        </w:numPr>
        <w:spacing w:before="120" w:after="120"/>
        <w:jc w:val="both"/>
        <w:rPr>
          <w:rFonts w:ascii="Arial" w:hAnsi="Arial" w:cs="Arial"/>
          <w:b/>
          <w:bCs/>
          <w:i/>
          <w:sz w:val="22"/>
          <w:szCs w:val="22"/>
        </w:rPr>
      </w:pPr>
      <w:r w:rsidRPr="001E4D01">
        <w:rPr>
          <w:rFonts w:ascii="Arial" w:hAnsi="Arial" w:cs="Arial"/>
          <w:b/>
          <w:bCs/>
          <w:i/>
          <w:sz w:val="22"/>
          <w:szCs w:val="22"/>
        </w:rPr>
        <w:t>External audits and Third party reports.</w:t>
      </w:r>
    </w:p>
    <w:p w14:paraId="2208941B" w14:textId="77777777" w:rsidR="002D07FE" w:rsidRPr="001E4D01" w:rsidRDefault="002D07FE" w:rsidP="00F602BF">
      <w:pPr>
        <w:spacing w:before="120" w:after="120"/>
        <w:ind w:left="360"/>
        <w:jc w:val="both"/>
        <w:rPr>
          <w:rFonts w:ascii="Arial" w:hAnsi="Arial" w:cs="Arial"/>
          <w:color w:val="FF0000"/>
          <w:sz w:val="22"/>
          <w:szCs w:val="22"/>
        </w:rPr>
      </w:pPr>
      <w:r w:rsidRPr="001E4D01">
        <w:rPr>
          <w:rFonts w:ascii="Arial" w:hAnsi="Arial" w:cs="Arial"/>
          <w:sz w:val="22"/>
          <w:szCs w:val="22"/>
        </w:rPr>
        <w:t xml:space="preserve">External audit provides feedback to the Board on the operation of the internal controls reviewed as part of the annual audit. </w:t>
      </w:r>
      <w:r w:rsidRPr="001E4D01">
        <w:rPr>
          <w:rFonts w:ascii="Arial" w:hAnsi="Arial" w:cs="Arial"/>
          <w:color w:val="FF0000"/>
          <w:sz w:val="22"/>
          <w:szCs w:val="22"/>
        </w:rPr>
        <w:t>(Amend as appropriate)</w:t>
      </w:r>
    </w:p>
    <w:p w14:paraId="3E2682E9" w14:textId="77777777" w:rsidR="002D07FE" w:rsidRPr="001E4D01" w:rsidRDefault="002D07FE" w:rsidP="00F602BF">
      <w:pPr>
        <w:spacing w:before="120" w:after="120"/>
        <w:ind w:left="360"/>
        <w:jc w:val="both"/>
        <w:rPr>
          <w:rFonts w:ascii="Arial" w:hAnsi="Arial" w:cs="Arial"/>
          <w:sz w:val="22"/>
          <w:szCs w:val="22"/>
        </w:rPr>
      </w:pPr>
      <w:r w:rsidRPr="001E4D01">
        <w:rPr>
          <w:rFonts w:ascii="Arial" w:hAnsi="Arial" w:cs="Arial"/>
          <w:sz w:val="22"/>
          <w:szCs w:val="22"/>
        </w:rPr>
        <w:t>From time to time, the use of external assistance may be necessary in areas such as health and safety and human resources.  The use of specialist third parties for consulting and reporting can increase the reliability of the internal control system.</w:t>
      </w:r>
    </w:p>
    <w:p w14:paraId="31AC4209" w14:textId="289987D3" w:rsidR="000C4664" w:rsidRDefault="000C4664" w:rsidP="00F602BF">
      <w:pPr>
        <w:pStyle w:val="ListParagraph"/>
        <w:numPr>
          <w:ilvl w:val="1"/>
          <w:numId w:val="7"/>
        </w:numPr>
        <w:spacing w:before="120" w:after="120"/>
        <w:jc w:val="both"/>
        <w:rPr>
          <w:rFonts w:ascii="Arial" w:hAnsi="Arial" w:cs="Arial"/>
          <w:b/>
          <w:bCs/>
          <w:i/>
          <w:sz w:val="22"/>
          <w:szCs w:val="22"/>
        </w:rPr>
      </w:pPr>
      <w:r>
        <w:rPr>
          <w:rFonts w:ascii="Arial" w:hAnsi="Arial" w:cs="Arial"/>
          <w:b/>
          <w:bCs/>
          <w:i/>
          <w:sz w:val="22"/>
          <w:szCs w:val="22"/>
        </w:rPr>
        <w:t>Governance and Leadership Framework for Wales (GLFW)</w:t>
      </w:r>
    </w:p>
    <w:p w14:paraId="0E1A78D0" w14:textId="6B0D5C24" w:rsidR="000C4664" w:rsidRPr="000C4664" w:rsidRDefault="000C4664" w:rsidP="000C4664">
      <w:pPr>
        <w:spacing w:before="120" w:after="120"/>
        <w:ind w:left="360"/>
        <w:jc w:val="both"/>
        <w:rPr>
          <w:rFonts w:ascii="Arial" w:hAnsi="Arial" w:cs="Arial"/>
          <w:b/>
          <w:bCs/>
          <w:i/>
          <w:sz w:val="22"/>
          <w:szCs w:val="22"/>
        </w:rPr>
      </w:pPr>
      <w:r>
        <w:rPr>
          <w:rFonts w:ascii="Arial" w:hAnsi="Arial" w:cs="Arial"/>
          <w:bCs/>
          <w:sz w:val="22"/>
          <w:szCs w:val="22"/>
        </w:rPr>
        <w:t>Signing up to and working through the GLFW seven Principals paying particular attention to risk.</w:t>
      </w:r>
    </w:p>
    <w:p w14:paraId="6678F9D6" w14:textId="77777777" w:rsidR="002D07FE" w:rsidRPr="001E4D01" w:rsidRDefault="002D07FE" w:rsidP="00F602BF">
      <w:pPr>
        <w:pStyle w:val="ListParagraph"/>
        <w:numPr>
          <w:ilvl w:val="1"/>
          <w:numId w:val="7"/>
        </w:numPr>
        <w:spacing w:before="120" w:after="120"/>
        <w:jc w:val="both"/>
        <w:rPr>
          <w:rFonts w:ascii="Arial" w:hAnsi="Arial" w:cs="Arial"/>
          <w:b/>
          <w:bCs/>
          <w:i/>
          <w:sz w:val="22"/>
          <w:szCs w:val="22"/>
        </w:rPr>
      </w:pPr>
      <w:r w:rsidRPr="001E4D01">
        <w:rPr>
          <w:rFonts w:ascii="Arial" w:hAnsi="Arial" w:cs="Arial"/>
          <w:b/>
          <w:bCs/>
          <w:i/>
          <w:sz w:val="22"/>
          <w:szCs w:val="22"/>
        </w:rPr>
        <w:t>Risk Management Process.</w:t>
      </w:r>
    </w:p>
    <w:p w14:paraId="4A1574BD" w14:textId="08B93B3F" w:rsidR="002D07FE" w:rsidRPr="001E4D01" w:rsidRDefault="00CC3227" w:rsidP="00F602BF">
      <w:pPr>
        <w:spacing w:before="120" w:after="120"/>
        <w:ind w:left="360"/>
        <w:jc w:val="both"/>
        <w:rPr>
          <w:rFonts w:ascii="Arial" w:hAnsi="Arial" w:cs="Arial"/>
          <w:sz w:val="22"/>
          <w:szCs w:val="22"/>
        </w:rPr>
      </w:pPr>
      <w:r w:rsidRPr="000C4664">
        <w:rPr>
          <w:rFonts w:ascii="Arial" w:hAnsi="Arial" w:cs="Arial"/>
          <w:color w:val="FF0000"/>
          <w:sz w:val="22"/>
          <w:szCs w:val="22"/>
        </w:rPr>
        <w:t>Insert</w:t>
      </w:r>
      <w:r w:rsidR="000C4664" w:rsidRPr="000C4664">
        <w:rPr>
          <w:rFonts w:ascii="Arial" w:hAnsi="Arial" w:cs="Arial"/>
          <w:color w:val="FF0000"/>
          <w:sz w:val="22"/>
          <w:szCs w:val="22"/>
        </w:rPr>
        <w:t xml:space="preserve"> NGB</w:t>
      </w:r>
      <w:r w:rsidR="002D07FE" w:rsidRPr="001E4D01">
        <w:rPr>
          <w:rFonts w:ascii="Arial" w:hAnsi="Arial" w:cs="Arial"/>
          <w:color w:val="FF0000"/>
          <w:sz w:val="22"/>
          <w:szCs w:val="22"/>
        </w:rPr>
        <w:t xml:space="preserve"> </w:t>
      </w:r>
      <w:r w:rsidR="002D07FE" w:rsidRPr="001E4D01">
        <w:rPr>
          <w:rFonts w:ascii="Arial" w:hAnsi="Arial" w:cs="Arial"/>
          <w:sz w:val="22"/>
          <w:szCs w:val="22"/>
        </w:rPr>
        <w:t>operates a risk management process/framework as follows:</w:t>
      </w:r>
    </w:p>
    <w:p w14:paraId="342C4303" w14:textId="77777777" w:rsidR="002D07FE" w:rsidRPr="001E4D01"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A review/appraisal of the previous year’s risk management report</w:t>
      </w:r>
    </w:p>
    <w:p w14:paraId="2113A774" w14:textId="77777777" w:rsidR="002D07FE" w:rsidRPr="001E4D01"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A ‘risk identification’ exercise for the year ahead</w:t>
      </w:r>
    </w:p>
    <w:p w14:paraId="0A0BCD0F" w14:textId="77777777" w:rsidR="002D07FE"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Evaluation of identified risks using risk assessments</w:t>
      </w:r>
    </w:p>
    <w:p w14:paraId="6ACCA128" w14:textId="7F1B9990" w:rsidR="000C4664" w:rsidRPr="001E4D01" w:rsidRDefault="000C4664" w:rsidP="00F602BF">
      <w:pPr>
        <w:pStyle w:val="ListParagraph"/>
        <w:numPr>
          <w:ilvl w:val="2"/>
          <w:numId w:val="7"/>
        </w:numPr>
        <w:spacing w:before="120" w:after="120"/>
        <w:jc w:val="both"/>
        <w:rPr>
          <w:rFonts w:ascii="Arial" w:hAnsi="Arial" w:cs="Arial"/>
          <w:sz w:val="22"/>
          <w:szCs w:val="22"/>
        </w:rPr>
      </w:pPr>
      <w:r>
        <w:rPr>
          <w:rFonts w:ascii="Arial" w:hAnsi="Arial" w:cs="Arial"/>
          <w:sz w:val="22"/>
          <w:szCs w:val="22"/>
        </w:rPr>
        <w:t>Consideration of risk associated with decisions of the Board</w:t>
      </w:r>
    </w:p>
    <w:p w14:paraId="01C6699B" w14:textId="77777777" w:rsidR="002D07FE" w:rsidRPr="001E4D01"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Manage risks through application of risk management techniques</w:t>
      </w:r>
    </w:p>
    <w:p w14:paraId="33CE18C8" w14:textId="77777777" w:rsidR="002D07FE" w:rsidRPr="001E4D01"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Record and monitor risks using risk registers</w:t>
      </w:r>
    </w:p>
    <w:p w14:paraId="0499705A" w14:textId="77777777" w:rsidR="002D07FE" w:rsidRPr="001E4D01" w:rsidRDefault="002D07FE" w:rsidP="00F602BF">
      <w:pPr>
        <w:pStyle w:val="ListParagraph"/>
        <w:numPr>
          <w:ilvl w:val="2"/>
          <w:numId w:val="7"/>
        </w:numPr>
        <w:spacing w:before="120" w:after="120"/>
        <w:jc w:val="both"/>
        <w:rPr>
          <w:rFonts w:ascii="Arial" w:hAnsi="Arial" w:cs="Arial"/>
          <w:sz w:val="22"/>
          <w:szCs w:val="22"/>
        </w:rPr>
      </w:pPr>
      <w:r w:rsidRPr="001E4D01">
        <w:rPr>
          <w:rFonts w:ascii="Arial" w:hAnsi="Arial" w:cs="Arial"/>
          <w:sz w:val="22"/>
          <w:szCs w:val="22"/>
        </w:rPr>
        <w:t>Assigning responsibility for risks to appropriate personnel.</w:t>
      </w:r>
    </w:p>
    <w:p w14:paraId="0D77DFF3" w14:textId="151557ED" w:rsidR="002D07FE" w:rsidRPr="001E4D01" w:rsidRDefault="002D07FE" w:rsidP="00F602BF">
      <w:pPr>
        <w:spacing w:before="120" w:after="120"/>
        <w:ind w:left="360"/>
        <w:jc w:val="both"/>
        <w:rPr>
          <w:rFonts w:ascii="Arial" w:hAnsi="Arial" w:cs="Arial"/>
          <w:sz w:val="22"/>
          <w:szCs w:val="22"/>
        </w:rPr>
      </w:pPr>
      <w:r w:rsidRPr="001E4D01">
        <w:rPr>
          <w:rFonts w:ascii="Arial" w:hAnsi="Arial" w:cs="Arial"/>
          <w:sz w:val="22"/>
          <w:szCs w:val="22"/>
        </w:rPr>
        <w:t>N.B. Risk identification is not an annual process. Board/Committee’s/</w:t>
      </w:r>
      <w:proofErr w:type="gramStart"/>
      <w:r w:rsidR="000C4664">
        <w:rPr>
          <w:rFonts w:ascii="Arial" w:hAnsi="Arial" w:cs="Arial"/>
          <w:sz w:val="22"/>
          <w:szCs w:val="22"/>
        </w:rPr>
        <w:t>employees</w:t>
      </w:r>
      <w:proofErr w:type="gramEnd"/>
      <w:r w:rsidR="000C4664">
        <w:rPr>
          <w:rFonts w:ascii="Arial" w:hAnsi="Arial" w:cs="Arial"/>
          <w:sz w:val="22"/>
          <w:szCs w:val="22"/>
        </w:rPr>
        <w:t xml:space="preserve"> </w:t>
      </w:r>
      <w:r w:rsidRPr="001E4D01">
        <w:rPr>
          <w:rFonts w:ascii="Arial" w:hAnsi="Arial" w:cs="Arial"/>
          <w:sz w:val="22"/>
          <w:szCs w:val="22"/>
        </w:rPr>
        <w:t>members/volunteers are encouraged to report and update risk registers and carry out assessments throughout the year.</w:t>
      </w:r>
    </w:p>
    <w:p w14:paraId="4AD72A0B" w14:textId="77777777" w:rsidR="002D07FE" w:rsidRPr="001E4D01" w:rsidRDefault="002D07FE" w:rsidP="00F602BF">
      <w:pPr>
        <w:spacing w:before="120" w:after="120"/>
        <w:jc w:val="both"/>
        <w:outlineLvl w:val="0"/>
        <w:rPr>
          <w:rFonts w:ascii="Arial" w:hAnsi="Arial" w:cs="Arial"/>
          <w:sz w:val="22"/>
          <w:szCs w:val="22"/>
        </w:rPr>
      </w:pPr>
      <w:r w:rsidRPr="001E4D01">
        <w:rPr>
          <w:rFonts w:ascii="Arial" w:hAnsi="Arial" w:cs="Arial"/>
          <w:b/>
          <w:sz w:val="22"/>
          <w:szCs w:val="22"/>
        </w:rPr>
        <w:t>Annual review of effectiveness</w:t>
      </w:r>
    </w:p>
    <w:p w14:paraId="3B74CDC0" w14:textId="00D5FB69"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 xml:space="preserve">The Board is responsible for reviewing the effectiveness of internal control of </w:t>
      </w:r>
      <w:r w:rsidR="000C4664" w:rsidRPr="000C4664">
        <w:rPr>
          <w:rFonts w:ascii="Arial" w:hAnsi="Arial" w:cs="Arial"/>
          <w:color w:val="FF0000"/>
          <w:sz w:val="22"/>
          <w:szCs w:val="22"/>
        </w:rPr>
        <w:t>insert NGB</w:t>
      </w:r>
      <w:r w:rsidRPr="001E4D01">
        <w:rPr>
          <w:rFonts w:ascii="Arial" w:hAnsi="Arial" w:cs="Arial"/>
          <w:sz w:val="22"/>
          <w:szCs w:val="22"/>
        </w:rPr>
        <w:t>, based on information provided by the senior employees/volunteers. Its approach is outlined below.</w:t>
      </w:r>
    </w:p>
    <w:p w14:paraId="0B060BDB" w14:textId="77777777"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For each fundamental risk identified, the Board will:</w:t>
      </w:r>
    </w:p>
    <w:p w14:paraId="02018084" w14:textId="31F6F764" w:rsidR="002D07FE" w:rsidRPr="001E4D01" w:rsidRDefault="002D07FE" w:rsidP="00F602BF">
      <w:pPr>
        <w:numPr>
          <w:ilvl w:val="0"/>
          <w:numId w:val="8"/>
        </w:numPr>
        <w:tabs>
          <w:tab w:val="clear" w:pos="360"/>
          <w:tab w:val="num" w:pos="720"/>
        </w:tabs>
        <w:spacing w:before="120" w:after="120"/>
        <w:ind w:left="720"/>
        <w:jc w:val="both"/>
        <w:rPr>
          <w:rFonts w:ascii="Arial" w:hAnsi="Arial" w:cs="Arial"/>
          <w:sz w:val="22"/>
          <w:szCs w:val="22"/>
        </w:rPr>
      </w:pPr>
      <w:r w:rsidRPr="001E4D01">
        <w:rPr>
          <w:rFonts w:ascii="Arial" w:hAnsi="Arial" w:cs="Arial"/>
          <w:sz w:val="22"/>
          <w:szCs w:val="22"/>
        </w:rPr>
        <w:t xml:space="preserve">review the previous year and examine </w:t>
      </w:r>
      <w:r w:rsidR="000C4664" w:rsidRPr="000C4664">
        <w:rPr>
          <w:rFonts w:ascii="Arial" w:hAnsi="Arial" w:cs="Arial"/>
          <w:color w:val="FF0000"/>
          <w:sz w:val="22"/>
          <w:szCs w:val="22"/>
        </w:rPr>
        <w:t>insert NGB</w:t>
      </w:r>
      <w:r w:rsidRPr="001E4D01">
        <w:rPr>
          <w:rFonts w:ascii="Arial" w:hAnsi="Arial" w:cs="Arial"/>
          <w:sz w:val="22"/>
          <w:szCs w:val="22"/>
        </w:rPr>
        <w:t>’s track record on risk management and internal control</w:t>
      </w:r>
    </w:p>
    <w:p w14:paraId="0EAC0506" w14:textId="77777777" w:rsidR="002D07FE" w:rsidRPr="001E4D01" w:rsidRDefault="002D07FE" w:rsidP="00F602BF">
      <w:pPr>
        <w:numPr>
          <w:ilvl w:val="0"/>
          <w:numId w:val="9"/>
        </w:numPr>
        <w:tabs>
          <w:tab w:val="clear" w:pos="360"/>
          <w:tab w:val="num" w:pos="720"/>
        </w:tabs>
        <w:spacing w:before="120" w:after="120"/>
        <w:ind w:left="720"/>
        <w:jc w:val="both"/>
        <w:rPr>
          <w:rFonts w:ascii="Arial" w:hAnsi="Arial" w:cs="Arial"/>
          <w:sz w:val="22"/>
          <w:szCs w:val="22"/>
        </w:rPr>
      </w:pPr>
      <w:r w:rsidRPr="001E4D01">
        <w:rPr>
          <w:rFonts w:ascii="Arial" w:hAnsi="Arial" w:cs="Arial"/>
          <w:sz w:val="22"/>
          <w:szCs w:val="22"/>
        </w:rPr>
        <w:t>Consider the internal and external risk profile of the coming year and consider if current internal control arrangements are likely to be effective.</w:t>
      </w:r>
    </w:p>
    <w:p w14:paraId="78496C14" w14:textId="77777777" w:rsidR="002D07FE" w:rsidRPr="001E4D01" w:rsidRDefault="002D07FE" w:rsidP="00F602BF">
      <w:pPr>
        <w:numPr>
          <w:ilvl w:val="0"/>
          <w:numId w:val="7"/>
        </w:numPr>
        <w:spacing w:before="120" w:after="120"/>
        <w:jc w:val="both"/>
        <w:outlineLvl w:val="0"/>
        <w:rPr>
          <w:rFonts w:ascii="Arial" w:hAnsi="Arial" w:cs="Arial"/>
          <w:sz w:val="22"/>
          <w:szCs w:val="22"/>
        </w:rPr>
      </w:pPr>
      <w:r w:rsidRPr="001E4D01">
        <w:rPr>
          <w:rFonts w:ascii="Arial" w:hAnsi="Arial" w:cs="Arial"/>
          <w:sz w:val="22"/>
          <w:szCs w:val="22"/>
        </w:rPr>
        <w:t>In making its decision the Board will consider the following aspects.</w:t>
      </w:r>
    </w:p>
    <w:p w14:paraId="33C43540" w14:textId="77777777" w:rsidR="002D07FE" w:rsidRPr="001E4D01" w:rsidRDefault="002D07FE" w:rsidP="00F602BF">
      <w:pPr>
        <w:numPr>
          <w:ilvl w:val="0"/>
          <w:numId w:val="17"/>
        </w:numPr>
        <w:spacing w:before="120" w:after="120"/>
        <w:jc w:val="both"/>
        <w:rPr>
          <w:rFonts w:ascii="Arial" w:hAnsi="Arial" w:cs="Arial"/>
          <w:sz w:val="22"/>
          <w:szCs w:val="22"/>
        </w:rPr>
      </w:pPr>
      <w:r w:rsidRPr="001E4D01">
        <w:rPr>
          <w:rFonts w:ascii="Arial" w:hAnsi="Arial" w:cs="Arial"/>
          <w:sz w:val="22"/>
          <w:szCs w:val="22"/>
        </w:rPr>
        <w:t>Control environment:</w:t>
      </w:r>
    </w:p>
    <w:p w14:paraId="093BA701" w14:textId="05C6EE34" w:rsidR="002D07FE" w:rsidRPr="001E4D01" w:rsidRDefault="000C4664" w:rsidP="00F602BF">
      <w:pPr>
        <w:numPr>
          <w:ilvl w:val="0"/>
          <w:numId w:val="11"/>
        </w:numPr>
        <w:tabs>
          <w:tab w:val="clear" w:pos="360"/>
          <w:tab w:val="num" w:pos="1080"/>
        </w:tabs>
        <w:spacing w:before="120" w:after="120"/>
        <w:ind w:left="1080"/>
        <w:jc w:val="both"/>
        <w:rPr>
          <w:rFonts w:ascii="Arial" w:hAnsi="Arial" w:cs="Arial"/>
          <w:sz w:val="22"/>
          <w:szCs w:val="22"/>
        </w:rPr>
      </w:pPr>
      <w:r w:rsidRPr="000C4664">
        <w:rPr>
          <w:rFonts w:ascii="Arial" w:hAnsi="Arial" w:cs="Arial"/>
          <w:color w:val="FF0000"/>
          <w:sz w:val="22"/>
          <w:szCs w:val="22"/>
        </w:rPr>
        <w:t>insert NGB</w:t>
      </w:r>
      <w:r w:rsidR="002D07FE" w:rsidRPr="001E4D01">
        <w:rPr>
          <w:rFonts w:ascii="Arial" w:hAnsi="Arial" w:cs="Arial"/>
          <w:sz w:val="22"/>
          <w:szCs w:val="22"/>
        </w:rPr>
        <w:t>’s objectives and its financial and non-financial targets</w:t>
      </w:r>
    </w:p>
    <w:p w14:paraId="5082812B" w14:textId="77777777" w:rsidR="002D07FE" w:rsidRPr="001E4D01" w:rsidRDefault="002D07FE" w:rsidP="00F602BF">
      <w:pPr>
        <w:numPr>
          <w:ilvl w:val="0"/>
          <w:numId w:val="11"/>
        </w:numPr>
        <w:tabs>
          <w:tab w:val="clear" w:pos="360"/>
          <w:tab w:val="num" w:pos="1080"/>
        </w:tabs>
        <w:spacing w:before="120" w:after="120"/>
        <w:ind w:left="1080"/>
        <w:jc w:val="both"/>
        <w:rPr>
          <w:rFonts w:ascii="Arial" w:hAnsi="Arial" w:cs="Arial"/>
          <w:sz w:val="22"/>
          <w:szCs w:val="22"/>
        </w:rPr>
      </w:pPr>
      <w:r w:rsidRPr="001E4D01">
        <w:rPr>
          <w:rFonts w:ascii="Arial" w:hAnsi="Arial" w:cs="Arial"/>
          <w:sz w:val="22"/>
          <w:szCs w:val="22"/>
        </w:rPr>
        <w:t>organisational structure and calibre of the staff/key volunteers</w:t>
      </w:r>
    </w:p>
    <w:p w14:paraId="39A2241D" w14:textId="31CA2CEF" w:rsidR="002D07FE" w:rsidRPr="001E4D01" w:rsidRDefault="000C4664" w:rsidP="00F602BF">
      <w:pPr>
        <w:numPr>
          <w:ilvl w:val="0"/>
          <w:numId w:val="11"/>
        </w:numPr>
        <w:tabs>
          <w:tab w:val="clear" w:pos="360"/>
          <w:tab w:val="num" w:pos="1080"/>
        </w:tabs>
        <w:spacing w:before="120" w:after="120"/>
        <w:ind w:left="1080"/>
        <w:jc w:val="both"/>
        <w:rPr>
          <w:rFonts w:ascii="Arial" w:hAnsi="Arial" w:cs="Arial"/>
          <w:sz w:val="22"/>
          <w:szCs w:val="22"/>
        </w:rPr>
      </w:pPr>
      <w:r>
        <w:rPr>
          <w:rFonts w:ascii="Arial" w:hAnsi="Arial" w:cs="Arial"/>
          <w:sz w:val="22"/>
          <w:szCs w:val="22"/>
        </w:rPr>
        <w:t>culture, approach</w:t>
      </w:r>
      <w:r w:rsidR="002D07FE" w:rsidRPr="001E4D01">
        <w:rPr>
          <w:rFonts w:ascii="Arial" w:hAnsi="Arial" w:cs="Arial"/>
          <w:sz w:val="22"/>
          <w:szCs w:val="22"/>
        </w:rPr>
        <w:t xml:space="preserve"> and resources with respect to the management of risk</w:t>
      </w:r>
    </w:p>
    <w:p w14:paraId="1C50500B" w14:textId="77777777" w:rsidR="002D07FE" w:rsidRPr="001E4D01" w:rsidRDefault="002D07FE" w:rsidP="00F602BF">
      <w:pPr>
        <w:numPr>
          <w:ilvl w:val="0"/>
          <w:numId w:val="11"/>
        </w:numPr>
        <w:tabs>
          <w:tab w:val="clear" w:pos="360"/>
          <w:tab w:val="num" w:pos="1080"/>
        </w:tabs>
        <w:spacing w:before="120" w:after="120"/>
        <w:ind w:left="1080"/>
        <w:jc w:val="both"/>
        <w:rPr>
          <w:rFonts w:ascii="Arial" w:hAnsi="Arial" w:cs="Arial"/>
          <w:sz w:val="22"/>
          <w:szCs w:val="22"/>
        </w:rPr>
      </w:pPr>
      <w:r w:rsidRPr="001E4D01">
        <w:rPr>
          <w:rFonts w:ascii="Arial" w:hAnsi="Arial" w:cs="Arial"/>
          <w:sz w:val="22"/>
          <w:szCs w:val="22"/>
        </w:rPr>
        <w:lastRenderedPageBreak/>
        <w:t>delegation of authority</w:t>
      </w:r>
    </w:p>
    <w:p w14:paraId="501B71DD" w14:textId="77777777" w:rsidR="002D07FE" w:rsidRPr="001E4D01" w:rsidRDefault="002D07FE" w:rsidP="00F602BF">
      <w:pPr>
        <w:numPr>
          <w:ilvl w:val="0"/>
          <w:numId w:val="11"/>
        </w:numPr>
        <w:tabs>
          <w:tab w:val="clear" w:pos="360"/>
          <w:tab w:val="num" w:pos="1080"/>
        </w:tabs>
        <w:spacing w:before="120" w:after="120"/>
        <w:ind w:left="1080"/>
        <w:jc w:val="both"/>
        <w:rPr>
          <w:rFonts w:ascii="Arial" w:hAnsi="Arial" w:cs="Arial"/>
          <w:color w:val="FF0000"/>
          <w:sz w:val="22"/>
          <w:szCs w:val="22"/>
        </w:rPr>
      </w:pPr>
      <w:r w:rsidRPr="001E4D01">
        <w:rPr>
          <w:rFonts w:ascii="Arial" w:hAnsi="Arial" w:cs="Arial"/>
          <w:sz w:val="22"/>
          <w:szCs w:val="22"/>
        </w:rPr>
        <w:t xml:space="preserve">reporting to members </w:t>
      </w:r>
      <w:proofErr w:type="gramStart"/>
      <w:r w:rsidRPr="001E4D01">
        <w:rPr>
          <w:rFonts w:ascii="Arial" w:hAnsi="Arial" w:cs="Arial"/>
          <w:color w:val="FF0000"/>
          <w:sz w:val="22"/>
          <w:szCs w:val="22"/>
        </w:rPr>
        <w:t>( and</w:t>
      </w:r>
      <w:proofErr w:type="gramEnd"/>
      <w:r w:rsidRPr="001E4D01">
        <w:rPr>
          <w:rFonts w:ascii="Arial" w:hAnsi="Arial" w:cs="Arial"/>
          <w:color w:val="FF0000"/>
          <w:sz w:val="22"/>
          <w:szCs w:val="22"/>
        </w:rPr>
        <w:t xml:space="preserve"> public reporting if appropriate)</w:t>
      </w:r>
    </w:p>
    <w:p w14:paraId="47EC0A25" w14:textId="77777777" w:rsidR="002D07FE" w:rsidRPr="001E4D01" w:rsidRDefault="002D07FE" w:rsidP="00F602BF">
      <w:pPr>
        <w:numPr>
          <w:ilvl w:val="0"/>
          <w:numId w:val="17"/>
        </w:numPr>
        <w:spacing w:before="120" w:after="120"/>
        <w:jc w:val="both"/>
        <w:rPr>
          <w:rFonts w:ascii="Arial" w:hAnsi="Arial" w:cs="Arial"/>
          <w:sz w:val="22"/>
          <w:szCs w:val="22"/>
        </w:rPr>
      </w:pPr>
      <w:r w:rsidRPr="001E4D01">
        <w:rPr>
          <w:rFonts w:ascii="Arial" w:hAnsi="Arial" w:cs="Arial"/>
          <w:sz w:val="22"/>
          <w:szCs w:val="22"/>
        </w:rPr>
        <w:t>On-going identification and evaluation of fundamental risks:</w:t>
      </w:r>
    </w:p>
    <w:p w14:paraId="454E05A2" w14:textId="77777777" w:rsidR="002D07FE" w:rsidRPr="001E4D01" w:rsidRDefault="002D07FE" w:rsidP="00F602BF">
      <w:pPr>
        <w:numPr>
          <w:ilvl w:val="0"/>
          <w:numId w:val="12"/>
        </w:numPr>
        <w:tabs>
          <w:tab w:val="clear" w:pos="360"/>
          <w:tab w:val="num" w:pos="1080"/>
        </w:tabs>
        <w:spacing w:before="120" w:after="120"/>
        <w:ind w:left="1080"/>
        <w:jc w:val="both"/>
        <w:rPr>
          <w:rFonts w:ascii="Arial" w:hAnsi="Arial" w:cs="Arial"/>
          <w:sz w:val="22"/>
          <w:szCs w:val="22"/>
        </w:rPr>
      </w:pPr>
      <w:r w:rsidRPr="001E4D01">
        <w:rPr>
          <w:rFonts w:ascii="Arial" w:hAnsi="Arial" w:cs="Arial"/>
          <w:sz w:val="22"/>
          <w:szCs w:val="22"/>
        </w:rPr>
        <w:t>timely identification and assessment of fundamental risks</w:t>
      </w:r>
    </w:p>
    <w:p w14:paraId="5D3AE9AC" w14:textId="77777777" w:rsidR="002D07FE" w:rsidRPr="001E4D01" w:rsidRDefault="002D07FE" w:rsidP="00F602BF">
      <w:pPr>
        <w:numPr>
          <w:ilvl w:val="0"/>
          <w:numId w:val="12"/>
        </w:numPr>
        <w:tabs>
          <w:tab w:val="clear" w:pos="360"/>
          <w:tab w:val="num" w:pos="1080"/>
        </w:tabs>
        <w:spacing w:before="120" w:after="120"/>
        <w:ind w:left="1080"/>
        <w:jc w:val="both"/>
        <w:rPr>
          <w:rFonts w:ascii="Arial" w:hAnsi="Arial" w:cs="Arial"/>
          <w:sz w:val="22"/>
          <w:szCs w:val="22"/>
        </w:rPr>
      </w:pPr>
      <w:r w:rsidRPr="001E4D01">
        <w:rPr>
          <w:rFonts w:ascii="Arial" w:hAnsi="Arial" w:cs="Arial"/>
          <w:sz w:val="22"/>
          <w:szCs w:val="22"/>
        </w:rPr>
        <w:t>prioritisation of risks and the allocation of resources to address areas of high exposure</w:t>
      </w:r>
    </w:p>
    <w:p w14:paraId="382352D0" w14:textId="77777777" w:rsidR="002D07FE" w:rsidRPr="001E4D01" w:rsidRDefault="002D07FE" w:rsidP="00F602BF">
      <w:pPr>
        <w:numPr>
          <w:ilvl w:val="0"/>
          <w:numId w:val="17"/>
        </w:numPr>
        <w:spacing w:before="120" w:after="120"/>
        <w:jc w:val="both"/>
        <w:outlineLvl w:val="0"/>
        <w:rPr>
          <w:rFonts w:ascii="Arial" w:hAnsi="Arial" w:cs="Arial"/>
          <w:sz w:val="22"/>
          <w:szCs w:val="22"/>
        </w:rPr>
      </w:pPr>
      <w:r w:rsidRPr="001E4D01">
        <w:rPr>
          <w:rFonts w:ascii="Arial" w:hAnsi="Arial" w:cs="Arial"/>
          <w:sz w:val="22"/>
          <w:szCs w:val="22"/>
        </w:rPr>
        <w:t>Information and communication:</w:t>
      </w:r>
    </w:p>
    <w:p w14:paraId="3E2CBB8C" w14:textId="77777777" w:rsidR="002D07FE" w:rsidRPr="001E4D01" w:rsidRDefault="002D07FE" w:rsidP="00F602BF">
      <w:pPr>
        <w:numPr>
          <w:ilvl w:val="0"/>
          <w:numId w:val="13"/>
        </w:numPr>
        <w:tabs>
          <w:tab w:val="clear" w:pos="360"/>
          <w:tab w:val="num" w:pos="1080"/>
        </w:tabs>
        <w:spacing w:before="120" w:after="120"/>
        <w:ind w:left="1080"/>
        <w:jc w:val="both"/>
        <w:rPr>
          <w:rFonts w:ascii="Arial" w:hAnsi="Arial" w:cs="Arial"/>
          <w:sz w:val="22"/>
          <w:szCs w:val="22"/>
        </w:rPr>
      </w:pPr>
      <w:r w:rsidRPr="001E4D01">
        <w:rPr>
          <w:rFonts w:ascii="Arial" w:hAnsi="Arial" w:cs="Arial"/>
          <w:sz w:val="22"/>
          <w:szCs w:val="22"/>
        </w:rPr>
        <w:t>quality and timelines of information on fundamental risks</w:t>
      </w:r>
    </w:p>
    <w:p w14:paraId="5523B65C" w14:textId="77777777" w:rsidR="002D07FE" w:rsidRPr="001E4D01" w:rsidRDefault="002D07FE" w:rsidP="00F602BF">
      <w:pPr>
        <w:numPr>
          <w:ilvl w:val="0"/>
          <w:numId w:val="14"/>
        </w:numPr>
        <w:tabs>
          <w:tab w:val="clear" w:pos="360"/>
          <w:tab w:val="num" w:pos="1080"/>
        </w:tabs>
        <w:spacing w:before="120" w:after="120"/>
        <w:ind w:left="1080"/>
        <w:jc w:val="both"/>
        <w:rPr>
          <w:rFonts w:ascii="Arial" w:hAnsi="Arial" w:cs="Arial"/>
          <w:sz w:val="22"/>
          <w:szCs w:val="22"/>
        </w:rPr>
      </w:pPr>
      <w:r w:rsidRPr="001E4D01">
        <w:rPr>
          <w:rFonts w:ascii="Arial" w:hAnsi="Arial" w:cs="Arial"/>
          <w:sz w:val="22"/>
          <w:szCs w:val="22"/>
        </w:rPr>
        <w:t>time it takes for control breakdowns to be recognised or new risks to be identified</w:t>
      </w:r>
    </w:p>
    <w:p w14:paraId="5617D2B8" w14:textId="77777777" w:rsidR="002D07FE" w:rsidRPr="001E4D01" w:rsidRDefault="002D07FE" w:rsidP="00F602BF">
      <w:pPr>
        <w:numPr>
          <w:ilvl w:val="0"/>
          <w:numId w:val="17"/>
        </w:numPr>
        <w:spacing w:before="120" w:after="120"/>
        <w:jc w:val="both"/>
        <w:outlineLvl w:val="0"/>
        <w:rPr>
          <w:rFonts w:ascii="Arial" w:hAnsi="Arial" w:cs="Arial"/>
          <w:sz w:val="22"/>
          <w:szCs w:val="22"/>
        </w:rPr>
      </w:pPr>
      <w:r w:rsidRPr="001E4D01">
        <w:rPr>
          <w:rFonts w:ascii="Arial" w:hAnsi="Arial" w:cs="Arial"/>
          <w:sz w:val="22"/>
          <w:szCs w:val="22"/>
        </w:rPr>
        <w:t>Monitoring and corrective action:</w:t>
      </w:r>
    </w:p>
    <w:p w14:paraId="6AFBBAE0" w14:textId="710DCC12" w:rsidR="002D07FE" w:rsidRPr="001E4D01" w:rsidRDefault="002D07FE" w:rsidP="00F602BF">
      <w:pPr>
        <w:numPr>
          <w:ilvl w:val="0"/>
          <w:numId w:val="15"/>
        </w:numPr>
        <w:tabs>
          <w:tab w:val="clear" w:pos="360"/>
          <w:tab w:val="num" w:pos="1080"/>
        </w:tabs>
        <w:spacing w:before="120" w:after="120"/>
        <w:ind w:left="1080"/>
        <w:jc w:val="both"/>
        <w:rPr>
          <w:rFonts w:ascii="Arial" w:hAnsi="Arial" w:cs="Arial"/>
          <w:sz w:val="22"/>
          <w:szCs w:val="22"/>
        </w:rPr>
      </w:pPr>
      <w:r w:rsidRPr="001E4D01">
        <w:rPr>
          <w:rFonts w:ascii="Arial" w:hAnsi="Arial" w:cs="Arial"/>
          <w:sz w:val="22"/>
          <w:szCs w:val="22"/>
        </w:rPr>
        <w:t xml:space="preserve">ability of </w:t>
      </w:r>
      <w:r w:rsidR="000C4664" w:rsidRPr="000C4664">
        <w:rPr>
          <w:rFonts w:ascii="Arial" w:hAnsi="Arial" w:cs="Arial"/>
          <w:color w:val="FF0000"/>
          <w:sz w:val="22"/>
          <w:szCs w:val="22"/>
        </w:rPr>
        <w:t>insert NGB</w:t>
      </w:r>
      <w:r w:rsidRPr="001E4D01">
        <w:rPr>
          <w:rFonts w:ascii="Arial" w:hAnsi="Arial" w:cs="Arial"/>
          <w:sz w:val="22"/>
          <w:szCs w:val="22"/>
        </w:rPr>
        <w:t xml:space="preserve"> to learn from its problems</w:t>
      </w:r>
    </w:p>
    <w:p w14:paraId="563D2201" w14:textId="77777777" w:rsidR="002D07FE" w:rsidRPr="001E4D01" w:rsidRDefault="002D07FE" w:rsidP="00F602BF">
      <w:pPr>
        <w:numPr>
          <w:ilvl w:val="0"/>
          <w:numId w:val="15"/>
        </w:numPr>
        <w:tabs>
          <w:tab w:val="clear" w:pos="360"/>
          <w:tab w:val="num" w:pos="1080"/>
        </w:tabs>
        <w:spacing w:before="120" w:after="120"/>
        <w:ind w:left="1080"/>
        <w:jc w:val="both"/>
        <w:rPr>
          <w:rFonts w:ascii="Arial" w:hAnsi="Arial" w:cs="Arial"/>
          <w:sz w:val="22"/>
          <w:szCs w:val="22"/>
        </w:rPr>
      </w:pPr>
      <w:r w:rsidRPr="001E4D01">
        <w:rPr>
          <w:rFonts w:ascii="Arial" w:hAnsi="Arial" w:cs="Arial"/>
          <w:sz w:val="22"/>
          <w:szCs w:val="22"/>
        </w:rPr>
        <w:t>commitment and speed with which corrective actions are implemented</w:t>
      </w:r>
    </w:p>
    <w:p w14:paraId="024E594F" w14:textId="17A2A7F0" w:rsidR="002D07FE" w:rsidRPr="001E4D01" w:rsidRDefault="002D07FE" w:rsidP="00F602BF">
      <w:pPr>
        <w:numPr>
          <w:ilvl w:val="0"/>
          <w:numId w:val="7"/>
        </w:numPr>
        <w:spacing w:before="120" w:after="120"/>
        <w:jc w:val="both"/>
        <w:rPr>
          <w:rFonts w:ascii="Arial" w:hAnsi="Arial" w:cs="Arial"/>
          <w:sz w:val="22"/>
          <w:szCs w:val="22"/>
        </w:rPr>
      </w:pPr>
      <w:r w:rsidRPr="001E4D01">
        <w:rPr>
          <w:rFonts w:ascii="Arial" w:hAnsi="Arial" w:cs="Arial"/>
          <w:sz w:val="22"/>
          <w:szCs w:val="22"/>
        </w:rPr>
        <w:t xml:space="preserve">The delegated member of staff responsible for risk management will </w:t>
      </w:r>
      <w:r w:rsidR="000C4664">
        <w:rPr>
          <w:rFonts w:ascii="Arial" w:hAnsi="Arial" w:cs="Arial"/>
          <w:sz w:val="22"/>
          <w:szCs w:val="22"/>
        </w:rPr>
        <w:t xml:space="preserve">collate and </w:t>
      </w:r>
      <w:r w:rsidRPr="001E4D01">
        <w:rPr>
          <w:rFonts w:ascii="Arial" w:hAnsi="Arial" w:cs="Arial"/>
          <w:sz w:val="22"/>
          <w:szCs w:val="22"/>
        </w:rPr>
        <w:t xml:space="preserve">prepare a report </w:t>
      </w:r>
      <w:r w:rsidR="000C4664">
        <w:rPr>
          <w:rFonts w:ascii="Arial" w:hAnsi="Arial" w:cs="Arial"/>
          <w:sz w:val="22"/>
          <w:szCs w:val="22"/>
        </w:rPr>
        <w:t>reviewing</w:t>
      </w:r>
      <w:r w:rsidRPr="001E4D01">
        <w:rPr>
          <w:rFonts w:ascii="Arial" w:hAnsi="Arial" w:cs="Arial"/>
          <w:sz w:val="22"/>
          <w:szCs w:val="22"/>
        </w:rPr>
        <w:t xml:space="preserve"> the effectiveness of the internal control system annually for consideration by the Board. </w:t>
      </w:r>
      <w:r w:rsidRPr="001E4D01">
        <w:rPr>
          <w:rFonts w:ascii="Arial" w:hAnsi="Arial" w:cs="Arial"/>
          <w:i/>
          <w:color w:val="FF0000"/>
          <w:sz w:val="22"/>
          <w:szCs w:val="22"/>
        </w:rPr>
        <w:t>(usually CEO or lead officer)</w:t>
      </w:r>
    </w:p>
    <w:p w14:paraId="265EEF2F" w14:textId="77777777" w:rsidR="00836F0A" w:rsidRPr="001E4D01" w:rsidRDefault="00836F0A" w:rsidP="00F602BF">
      <w:pPr>
        <w:spacing w:before="120" w:after="120"/>
        <w:jc w:val="both"/>
        <w:rPr>
          <w:rFonts w:ascii="Arial" w:hAnsi="Arial" w:cs="Arial"/>
          <w:sz w:val="22"/>
          <w:szCs w:val="22"/>
          <w:lang w:eastAsia="en-US"/>
        </w:rPr>
      </w:pPr>
    </w:p>
    <w:p w14:paraId="4F0408C0" w14:textId="77777777" w:rsidR="003F00BE" w:rsidRPr="001E4D01" w:rsidRDefault="003F00BE" w:rsidP="00F602BF">
      <w:pPr>
        <w:spacing w:before="120" w:after="120"/>
        <w:jc w:val="both"/>
        <w:rPr>
          <w:rFonts w:ascii="Arial" w:hAnsi="Arial" w:cs="Arial"/>
          <w:sz w:val="22"/>
          <w:szCs w:val="22"/>
          <w:lang w:eastAsia="en-US"/>
        </w:rPr>
      </w:pPr>
    </w:p>
    <w:p w14:paraId="036C7F6F" w14:textId="77777777" w:rsidR="009D2436" w:rsidRPr="001E4D01" w:rsidRDefault="009D2436" w:rsidP="00F602BF">
      <w:pPr>
        <w:spacing w:before="120" w:after="120"/>
        <w:jc w:val="both"/>
        <w:rPr>
          <w:rFonts w:ascii="Arial" w:hAnsi="Arial" w:cs="Arial"/>
          <w:color w:val="FF0000"/>
          <w:sz w:val="22"/>
          <w:szCs w:val="22"/>
          <w:lang w:eastAsia="en-US"/>
        </w:rPr>
      </w:pPr>
      <w:r w:rsidRPr="001E4D01">
        <w:rPr>
          <w:rFonts w:ascii="Arial" w:hAnsi="Arial" w:cs="Arial"/>
          <w:color w:val="FF0000"/>
          <w:sz w:val="22"/>
          <w:szCs w:val="22"/>
          <w:lang w:eastAsia="en-US"/>
        </w:rPr>
        <w:t xml:space="preserve">Make sure that you have a Business Continuity Plan associated with the risk assessments/register. This will be more related to major problems e.g. fire, flood, loss of key venue or personnel etc. Look at the main critical functions against these major emergencies or threats. </w:t>
      </w:r>
    </w:p>
    <w:sectPr w:rsidR="009D2436" w:rsidRPr="001E4D01" w:rsidSect="00416975">
      <w:headerReference w:type="default" r:id="rId9"/>
      <w:footerReference w:type="default" r:id="rId10"/>
      <w:headerReference w:type="first" r:id="rId11"/>
      <w:footerReference w:type="first" r:id="rId12"/>
      <w:pgSz w:w="11906" w:h="16838"/>
      <w:pgMar w:top="1560" w:right="1304" w:bottom="1276" w:left="1701" w:header="0"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C7F7F" w14:textId="77777777" w:rsidR="003614A2" w:rsidRDefault="003614A2" w:rsidP="006D6245">
      <w:r>
        <w:separator/>
      </w:r>
    </w:p>
  </w:endnote>
  <w:endnote w:type="continuationSeparator" w:id="0">
    <w:p w14:paraId="036C7F80" w14:textId="77777777" w:rsidR="003614A2" w:rsidRDefault="003614A2"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2304" w14:textId="77777777" w:rsidR="00D37452" w:rsidRDefault="00D37452" w:rsidP="00D37452">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53460161" w14:textId="77777777" w:rsidR="00D37452" w:rsidRPr="00F33C27" w:rsidRDefault="00D37452" w:rsidP="00D37452">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hon,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141F9920" w14:textId="77777777" w:rsidR="00D37452" w:rsidRDefault="00D37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37FD" w14:textId="77777777" w:rsidR="00D37452" w:rsidRDefault="00D37452" w:rsidP="00D37452">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2B31A3ED" w14:textId="77777777" w:rsidR="00D37452" w:rsidRPr="00F33C27" w:rsidRDefault="00D37452" w:rsidP="00D37452">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hon,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29038FED" w14:textId="77777777" w:rsidR="00D37452" w:rsidRDefault="00D3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7F7D" w14:textId="77777777" w:rsidR="003614A2" w:rsidRDefault="003614A2" w:rsidP="006D6245">
      <w:r>
        <w:separator/>
      </w:r>
    </w:p>
  </w:footnote>
  <w:footnote w:type="continuationSeparator" w:id="0">
    <w:p w14:paraId="036C7F7E" w14:textId="77777777" w:rsidR="003614A2" w:rsidRDefault="003614A2" w:rsidP="006D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7F81" w14:textId="2B75AB75" w:rsidR="008B20D9" w:rsidRPr="002A0193" w:rsidRDefault="00D37452" w:rsidP="002A0193">
    <w:pPr>
      <w:pStyle w:val="Header"/>
      <w:tabs>
        <w:tab w:val="clear" w:pos="8306"/>
      </w:tabs>
      <w:ind w:right="-1304"/>
      <w:jc w:val="right"/>
    </w:pPr>
    <w:r>
      <w:rPr>
        <w:noProof/>
      </w:rPr>
      <w:drawing>
        <wp:anchor distT="0" distB="0" distL="114300" distR="114300" simplePos="0" relativeHeight="251661312" behindDoc="1" locked="0" layoutInCell="1" allowOverlap="1" wp14:anchorId="5C3F7D85" wp14:editId="71B1326D">
          <wp:simplePos x="0" y="0"/>
          <wp:positionH relativeFrom="page">
            <wp:align>right</wp:align>
          </wp:positionH>
          <wp:positionV relativeFrom="paragraph">
            <wp:posOffset>0</wp:posOffset>
          </wp:positionV>
          <wp:extent cx="1395095" cy="930910"/>
          <wp:effectExtent l="0" t="0" r="0" b="2540"/>
          <wp:wrapTight wrapText="bothSides">
            <wp:wrapPolygon edited="0">
              <wp:start x="0" y="0"/>
              <wp:lineTo x="0" y="21217"/>
              <wp:lineTo x="21236" y="21217"/>
              <wp:lineTo x="21236" y="0"/>
              <wp:lineTo x="0" y="0"/>
            </wp:wrapPolygon>
          </wp:wrapTight>
          <wp:docPr id="20" name="Picture 20"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7F83" w14:textId="02EB3505" w:rsidR="002B7CA8" w:rsidRDefault="00D37452" w:rsidP="0017512F">
    <w:pPr>
      <w:pStyle w:val="Header"/>
      <w:ind w:right="-1304"/>
      <w:jc w:val="right"/>
    </w:pPr>
    <w:r>
      <w:rPr>
        <w:noProof/>
      </w:rPr>
      <w:drawing>
        <wp:anchor distT="0" distB="0" distL="114300" distR="114300" simplePos="0" relativeHeight="251659264" behindDoc="1" locked="0" layoutInCell="1" allowOverlap="1" wp14:anchorId="145DC0E2" wp14:editId="42ED6B2A">
          <wp:simplePos x="0" y="0"/>
          <wp:positionH relativeFrom="margin">
            <wp:posOffset>5076825</wp:posOffset>
          </wp:positionH>
          <wp:positionV relativeFrom="paragraph">
            <wp:posOffset>0</wp:posOffset>
          </wp:positionV>
          <wp:extent cx="1395095" cy="930910"/>
          <wp:effectExtent l="0" t="0" r="0" b="2540"/>
          <wp:wrapTight wrapText="bothSides">
            <wp:wrapPolygon edited="0">
              <wp:start x="0" y="0"/>
              <wp:lineTo x="0" y="21217"/>
              <wp:lineTo x="21236" y="21217"/>
              <wp:lineTo x="21236" y="0"/>
              <wp:lineTo x="0" y="0"/>
            </wp:wrapPolygon>
          </wp:wrapTight>
          <wp:docPr id="21" name="Picture 2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3237682"/>
    <w:multiLevelType w:val="hybridMultilevel"/>
    <w:tmpl w:val="35DA4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F2373F"/>
    <w:multiLevelType w:val="singleLevel"/>
    <w:tmpl w:val="DA581400"/>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E6B6099"/>
    <w:multiLevelType w:val="hybridMultilevel"/>
    <w:tmpl w:val="37FE78C8"/>
    <w:lvl w:ilvl="0" w:tplc="EBD85FC4">
      <w:start w:val="1"/>
      <w:numFmt w:val="lowerLetter"/>
      <w:lvlText w:val="%1."/>
      <w:lvlJc w:val="left"/>
      <w:pPr>
        <w:tabs>
          <w:tab w:val="num" w:pos="737"/>
        </w:tabs>
        <w:ind w:left="737" w:hanging="37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075062"/>
    <w:multiLevelType w:val="hybridMultilevel"/>
    <w:tmpl w:val="03A06848"/>
    <w:lvl w:ilvl="0" w:tplc="7976338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D4787"/>
    <w:multiLevelType w:val="multilevel"/>
    <w:tmpl w:val="A70040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DD3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4A34AC4"/>
    <w:multiLevelType w:val="hybridMultilevel"/>
    <w:tmpl w:val="E7065D7A"/>
    <w:lvl w:ilvl="0" w:tplc="A588C9A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DF0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493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3C0D4F"/>
    <w:multiLevelType w:val="multilevel"/>
    <w:tmpl w:val="A008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81C9D"/>
    <w:multiLevelType w:val="hybridMultilevel"/>
    <w:tmpl w:val="666CB786"/>
    <w:lvl w:ilvl="0" w:tplc="A9FCDD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46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C93C02"/>
    <w:multiLevelType w:val="hybridMultilevel"/>
    <w:tmpl w:val="A7DE7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2F3244"/>
    <w:multiLevelType w:val="hybridMultilevel"/>
    <w:tmpl w:val="486E0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6225E7"/>
    <w:multiLevelType w:val="multilevel"/>
    <w:tmpl w:val="8CFC169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503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A83B1E"/>
    <w:multiLevelType w:val="hybridMultilevel"/>
    <w:tmpl w:val="17D6D3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F55086"/>
    <w:multiLevelType w:val="multilevel"/>
    <w:tmpl w:val="FEFA6E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2E398A"/>
    <w:multiLevelType w:val="hybridMultilevel"/>
    <w:tmpl w:val="61022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236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0F0D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0"/>
  </w:num>
  <w:num w:numId="3">
    <w:abstractNumId w:val="15"/>
  </w:num>
  <w:num w:numId="4">
    <w:abstractNumId w:val="8"/>
  </w:num>
  <w:num w:numId="5">
    <w:abstractNumId w:val="19"/>
  </w:num>
  <w:num w:numId="6">
    <w:abstractNumId w:val="4"/>
  </w:num>
  <w:num w:numId="7">
    <w:abstractNumId w:val="23"/>
  </w:num>
  <w:num w:numId="8">
    <w:abstractNumId w:val="26"/>
  </w:num>
  <w:num w:numId="9">
    <w:abstractNumId w:val="9"/>
  </w:num>
  <w:num w:numId="10">
    <w:abstractNumId w:val="17"/>
  </w:num>
  <w:num w:numId="11">
    <w:abstractNumId w:val="5"/>
  </w:num>
  <w:num w:numId="12">
    <w:abstractNumId w:val="13"/>
  </w:num>
  <w:num w:numId="13">
    <w:abstractNumId w:val="21"/>
  </w:num>
  <w:num w:numId="14">
    <w:abstractNumId w:val="14"/>
  </w:num>
  <w:num w:numId="15">
    <w:abstractNumId w:val="25"/>
  </w:num>
  <w:num w:numId="16">
    <w:abstractNumId w:val="7"/>
  </w:num>
  <w:num w:numId="17">
    <w:abstractNumId w:val="6"/>
  </w:num>
  <w:num w:numId="18">
    <w:abstractNumId w:val="12"/>
  </w:num>
  <w:num w:numId="19">
    <w:abstractNumId w:val="24"/>
  </w:num>
  <w:num w:numId="20">
    <w:abstractNumId w:val="18"/>
  </w:num>
  <w:num w:numId="21">
    <w:abstractNumId w:val="22"/>
  </w:num>
  <w:num w:numId="22">
    <w:abstractNumId w:val="20"/>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38"/>
    <w:rsid w:val="00003AFA"/>
    <w:rsid w:val="00004594"/>
    <w:rsid w:val="00023043"/>
    <w:rsid w:val="000512F2"/>
    <w:rsid w:val="00077074"/>
    <w:rsid w:val="00096745"/>
    <w:rsid w:val="000C3DD2"/>
    <w:rsid w:val="000C4664"/>
    <w:rsid w:val="000E2ED9"/>
    <w:rsid w:val="00100862"/>
    <w:rsid w:val="001051A8"/>
    <w:rsid w:val="00131F3E"/>
    <w:rsid w:val="00157C3F"/>
    <w:rsid w:val="0017512F"/>
    <w:rsid w:val="00184EA5"/>
    <w:rsid w:val="001E4D01"/>
    <w:rsid w:val="001E6F8D"/>
    <w:rsid w:val="001F2E3F"/>
    <w:rsid w:val="00225479"/>
    <w:rsid w:val="00252038"/>
    <w:rsid w:val="002542AB"/>
    <w:rsid w:val="00263D62"/>
    <w:rsid w:val="00297B5A"/>
    <w:rsid w:val="002A0193"/>
    <w:rsid w:val="002A42DF"/>
    <w:rsid w:val="002B7CA8"/>
    <w:rsid w:val="002C0706"/>
    <w:rsid w:val="002C12E8"/>
    <w:rsid w:val="002D07FE"/>
    <w:rsid w:val="002D7D79"/>
    <w:rsid w:val="002D7FA6"/>
    <w:rsid w:val="002F4B93"/>
    <w:rsid w:val="002F723E"/>
    <w:rsid w:val="00310F2F"/>
    <w:rsid w:val="003211EF"/>
    <w:rsid w:val="00346344"/>
    <w:rsid w:val="003519D5"/>
    <w:rsid w:val="003614A2"/>
    <w:rsid w:val="003922FF"/>
    <w:rsid w:val="003A205B"/>
    <w:rsid w:val="003A4AF7"/>
    <w:rsid w:val="003B1F68"/>
    <w:rsid w:val="003E2022"/>
    <w:rsid w:val="003E4934"/>
    <w:rsid w:val="003F00BE"/>
    <w:rsid w:val="00404DC8"/>
    <w:rsid w:val="0041432F"/>
    <w:rsid w:val="00416975"/>
    <w:rsid w:val="00494164"/>
    <w:rsid w:val="004B0E47"/>
    <w:rsid w:val="004B2067"/>
    <w:rsid w:val="00521280"/>
    <w:rsid w:val="00524482"/>
    <w:rsid w:val="00524FB7"/>
    <w:rsid w:val="00542568"/>
    <w:rsid w:val="0055453A"/>
    <w:rsid w:val="005556FA"/>
    <w:rsid w:val="00584FFA"/>
    <w:rsid w:val="00591110"/>
    <w:rsid w:val="005A5307"/>
    <w:rsid w:val="005E2075"/>
    <w:rsid w:val="005F2067"/>
    <w:rsid w:val="00643946"/>
    <w:rsid w:val="00655700"/>
    <w:rsid w:val="006729B4"/>
    <w:rsid w:val="006832F3"/>
    <w:rsid w:val="006836CF"/>
    <w:rsid w:val="006A59E7"/>
    <w:rsid w:val="006D6245"/>
    <w:rsid w:val="006D746C"/>
    <w:rsid w:val="006E01C9"/>
    <w:rsid w:val="007007D3"/>
    <w:rsid w:val="00714CDC"/>
    <w:rsid w:val="007568A6"/>
    <w:rsid w:val="00757CD8"/>
    <w:rsid w:val="00774AE9"/>
    <w:rsid w:val="00781BB1"/>
    <w:rsid w:val="007B467B"/>
    <w:rsid w:val="007F714A"/>
    <w:rsid w:val="007F7F5D"/>
    <w:rsid w:val="00816B10"/>
    <w:rsid w:val="00836F0A"/>
    <w:rsid w:val="0083763E"/>
    <w:rsid w:val="00837FCC"/>
    <w:rsid w:val="00854956"/>
    <w:rsid w:val="008949BC"/>
    <w:rsid w:val="00897698"/>
    <w:rsid w:val="008A3783"/>
    <w:rsid w:val="008B20D9"/>
    <w:rsid w:val="008D2848"/>
    <w:rsid w:val="008D55DC"/>
    <w:rsid w:val="008F0E64"/>
    <w:rsid w:val="00905AFF"/>
    <w:rsid w:val="009101ED"/>
    <w:rsid w:val="00951723"/>
    <w:rsid w:val="0096290B"/>
    <w:rsid w:val="0099317F"/>
    <w:rsid w:val="009B1FCB"/>
    <w:rsid w:val="009B3BBE"/>
    <w:rsid w:val="009C5071"/>
    <w:rsid w:val="009D060C"/>
    <w:rsid w:val="009D2436"/>
    <w:rsid w:val="009E7825"/>
    <w:rsid w:val="009F0188"/>
    <w:rsid w:val="009F2A05"/>
    <w:rsid w:val="00A6435A"/>
    <w:rsid w:val="00AF488E"/>
    <w:rsid w:val="00B11313"/>
    <w:rsid w:val="00B16001"/>
    <w:rsid w:val="00B33891"/>
    <w:rsid w:val="00B60A23"/>
    <w:rsid w:val="00B751F1"/>
    <w:rsid w:val="00B864AC"/>
    <w:rsid w:val="00BC5B4C"/>
    <w:rsid w:val="00BD01AC"/>
    <w:rsid w:val="00C051DD"/>
    <w:rsid w:val="00C554F7"/>
    <w:rsid w:val="00C672D0"/>
    <w:rsid w:val="00C9659E"/>
    <w:rsid w:val="00CA5B0E"/>
    <w:rsid w:val="00CB1909"/>
    <w:rsid w:val="00CC3227"/>
    <w:rsid w:val="00D11CBA"/>
    <w:rsid w:val="00D37452"/>
    <w:rsid w:val="00D37F3F"/>
    <w:rsid w:val="00D45A9B"/>
    <w:rsid w:val="00D7740D"/>
    <w:rsid w:val="00D87F89"/>
    <w:rsid w:val="00DA53CD"/>
    <w:rsid w:val="00DA6D69"/>
    <w:rsid w:val="00DB06BD"/>
    <w:rsid w:val="00DC7C4B"/>
    <w:rsid w:val="00DD5299"/>
    <w:rsid w:val="00DF40E1"/>
    <w:rsid w:val="00DF522B"/>
    <w:rsid w:val="00DF6775"/>
    <w:rsid w:val="00E00AB3"/>
    <w:rsid w:val="00E01D04"/>
    <w:rsid w:val="00E272D7"/>
    <w:rsid w:val="00E4121F"/>
    <w:rsid w:val="00E4354C"/>
    <w:rsid w:val="00E537B8"/>
    <w:rsid w:val="00E613D2"/>
    <w:rsid w:val="00E66E7E"/>
    <w:rsid w:val="00E672C4"/>
    <w:rsid w:val="00E7121C"/>
    <w:rsid w:val="00E74678"/>
    <w:rsid w:val="00E90D51"/>
    <w:rsid w:val="00EA2DFB"/>
    <w:rsid w:val="00EA7D59"/>
    <w:rsid w:val="00ED0182"/>
    <w:rsid w:val="00EF2D93"/>
    <w:rsid w:val="00EF55D6"/>
    <w:rsid w:val="00F24A5B"/>
    <w:rsid w:val="00F2643A"/>
    <w:rsid w:val="00F4381E"/>
    <w:rsid w:val="00F602BF"/>
    <w:rsid w:val="00F7142D"/>
    <w:rsid w:val="00F72B1E"/>
    <w:rsid w:val="00F83276"/>
    <w:rsid w:val="00FA63FA"/>
    <w:rsid w:val="00FA6AFC"/>
    <w:rsid w:val="00FE30B1"/>
    <w:rsid w:val="00FF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6C7F4E"/>
  <w15:docId w15:val="{706C83AD-AD2D-49AF-AD14-B868980F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252038"/>
    <w:pPr>
      <w:ind w:left="720"/>
      <w:contextualSpacing/>
    </w:pPr>
  </w:style>
  <w:style w:type="table" w:styleId="TableGrid">
    <w:name w:val="Table Grid"/>
    <w:basedOn w:val="TableNormal"/>
    <w:uiPriority w:val="59"/>
    <w:rsid w:val="00EA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paragraph" w:styleId="BodyTextIndent">
    <w:name w:val="Body Text Indent"/>
    <w:basedOn w:val="Normal"/>
    <w:link w:val="BodyTextIndentChar"/>
    <w:uiPriority w:val="99"/>
    <w:semiHidden/>
    <w:unhideWhenUsed/>
    <w:rsid w:val="002D07FE"/>
    <w:pPr>
      <w:spacing w:after="120"/>
      <w:ind w:left="283"/>
    </w:pPr>
  </w:style>
  <w:style w:type="character" w:customStyle="1" w:styleId="BodyTextIndentChar">
    <w:name w:val="Body Text Indent Char"/>
    <w:basedOn w:val="DefaultParagraphFont"/>
    <w:link w:val="BodyTextIndent"/>
    <w:uiPriority w:val="99"/>
    <w:semiHidden/>
    <w:rsid w:val="002D07FE"/>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2D07FE"/>
    <w:pPr>
      <w:spacing w:after="120" w:line="480" w:lineRule="auto"/>
      <w:ind w:left="283"/>
    </w:pPr>
  </w:style>
  <w:style w:type="character" w:customStyle="1" w:styleId="BodyTextIndent2Char">
    <w:name w:val="Body Text Indent 2 Char"/>
    <w:basedOn w:val="DefaultParagraphFont"/>
    <w:link w:val="BodyTextIndent2"/>
    <w:uiPriority w:val="99"/>
    <w:rsid w:val="002D07FE"/>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37452"/>
    <w:pPr>
      <w:spacing w:before="100" w:beforeAutospacing="1" w:after="100" w:afterAutospacing="1"/>
    </w:pPr>
  </w:style>
  <w:style w:type="character" w:styleId="Emphasis">
    <w:name w:val="Emphasis"/>
    <w:basedOn w:val="DefaultParagraphFont"/>
    <w:uiPriority w:val="20"/>
    <w:qFormat/>
    <w:rsid w:val="00D37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3651</Words>
  <Characters>20817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2</cp:revision>
  <dcterms:created xsi:type="dcterms:W3CDTF">2016-09-20T08:53:00Z</dcterms:created>
  <dcterms:modified xsi:type="dcterms:W3CDTF">2016-09-20T08:53:00Z</dcterms:modified>
</cp:coreProperties>
</file>