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2DCA6" w14:textId="77777777" w:rsidR="009834C3" w:rsidRPr="00100D6F" w:rsidRDefault="006279BA" w:rsidP="00100D6F">
      <w:pPr>
        <w:spacing w:before="120" w:after="120"/>
        <w:jc w:val="both"/>
        <w:rPr>
          <w:rFonts w:ascii="Arial" w:hAnsi="Arial" w:cs="Arial"/>
          <w:b/>
        </w:rPr>
      </w:pPr>
      <w:bookmarkStart w:id="0" w:name="_GoBack"/>
      <w:bookmarkEnd w:id="0"/>
      <w:r w:rsidRPr="00100D6F">
        <w:rPr>
          <w:rFonts w:ascii="Arial" w:hAnsi="Arial" w:cs="Arial"/>
          <w:b/>
        </w:rPr>
        <w:t>Accounts Payable</w:t>
      </w:r>
    </w:p>
    <w:p w14:paraId="0D82DCA7" w14:textId="77777777" w:rsidR="003519D5" w:rsidRPr="00100D6F" w:rsidRDefault="0053701A" w:rsidP="00100D6F">
      <w:pPr>
        <w:spacing w:before="120" w:after="12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100D6F">
        <w:rPr>
          <w:rFonts w:ascii="Arial" w:hAnsi="Arial" w:cs="Arial"/>
          <w:b/>
          <w:i/>
          <w:color w:val="FF0000"/>
          <w:sz w:val="20"/>
          <w:szCs w:val="20"/>
        </w:rPr>
        <w:t>Amend</w:t>
      </w:r>
      <w:r w:rsidR="00EF2D93" w:rsidRPr="00100D6F">
        <w:rPr>
          <w:rFonts w:ascii="Arial" w:hAnsi="Arial" w:cs="Arial"/>
          <w:b/>
          <w:i/>
          <w:color w:val="FF0000"/>
          <w:sz w:val="20"/>
          <w:szCs w:val="20"/>
        </w:rPr>
        <w:t xml:space="preserve"> as required to suit </w:t>
      </w:r>
      <w:r w:rsidR="00131F3E" w:rsidRPr="00100D6F">
        <w:rPr>
          <w:rFonts w:ascii="Arial" w:hAnsi="Arial" w:cs="Arial"/>
          <w:b/>
          <w:i/>
          <w:color w:val="FF0000"/>
          <w:sz w:val="20"/>
          <w:szCs w:val="20"/>
        </w:rPr>
        <w:t>your</w:t>
      </w:r>
      <w:r w:rsidR="009E7825" w:rsidRPr="00100D6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DD5299" w:rsidRPr="00100D6F">
        <w:rPr>
          <w:rFonts w:ascii="Arial" w:hAnsi="Arial" w:cs="Arial"/>
          <w:b/>
          <w:i/>
          <w:color w:val="FF0000"/>
          <w:sz w:val="20"/>
          <w:szCs w:val="20"/>
        </w:rPr>
        <w:t>specific needs</w:t>
      </w:r>
    </w:p>
    <w:p w14:paraId="0D82DCA8" w14:textId="77777777" w:rsidR="00DD5299" w:rsidRPr="00100D6F" w:rsidRDefault="00DD5299" w:rsidP="00705597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100D6F">
        <w:rPr>
          <w:rFonts w:ascii="Arial" w:hAnsi="Arial" w:cs="Arial"/>
          <w:i/>
          <w:color w:val="FF0000"/>
          <w:sz w:val="20"/>
          <w:szCs w:val="20"/>
        </w:rPr>
        <w:t>Change the logo in the Header to your own</w:t>
      </w:r>
    </w:p>
    <w:p w14:paraId="0D82DCA9" w14:textId="77777777" w:rsidR="002542AB" w:rsidRPr="00100D6F" w:rsidRDefault="003519D5" w:rsidP="00705597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100D6F">
        <w:rPr>
          <w:rFonts w:ascii="Arial" w:hAnsi="Arial" w:cs="Arial"/>
          <w:i/>
          <w:color w:val="FF0000"/>
          <w:sz w:val="20"/>
          <w:szCs w:val="20"/>
        </w:rPr>
        <w:t xml:space="preserve">Use the </w:t>
      </w:r>
      <w:r w:rsidRPr="00100D6F">
        <w:rPr>
          <w:rFonts w:ascii="Arial" w:hAnsi="Arial" w:cs="Arial"/>
          <w:i/>
          <w:color w:val="FF0000"/>
          <w:sz w:val="20"/>
          <w:szCs w:val="20"/>
          <w:u w:val="single"/>
        </w:rPr>
        <w:t>select all</w:t>
      </w:r>
      <w:r w:rsidRPr="00100D6F">
        <w:rPr>
          <w:rFonts w:ascii="Arial" w:hAnsi="Arial" w:cs="Arial"/>
          <w:i/>
          <w:color w:val="FF0000"/>
          <w:sz w:val="20"/>
          <w:szCs w:val="20"/>
        </w:rPr>
        <w:t xml:space="preserve"> then </w:t>
      </w:r>
      <w:r w:rsidRPr="00100D6F">
        <w:rPr>
          <w:rFonts w:ascii="Arial" w:hAnsi="Arial" w:cs="Arial"/>
          <w:i/>
          <w:color w:val="FF0000"/>
          <w:sz w:val="20"/>
          <w:szCs w:val="20"/>
          <w:u w:val="single"/>
        </w:rPr>
        <w:t>replace all</w:t>
      </w:r>
      <w:r w:rsidRPr="00100D6F">
        <w:rPr>
          <w:rFonts w:ascii="Arial" w:hAnsi="Arial" w:cs="Arial"/>
          <w:i/>
          <w:color w:val="FF0000"/>
          <w:sz w:val="20"/>
          <w:szCs w:val="20"/>
        </w:rPr>
        <w:t xml:space="preserve"> to amend the document for your NGB </w:t>
      </w:r>
    </w:p>
    <w:p w14:paraId="0D82DCAA" w14:textId="77777777" w:rsidR="003519D5" w:rsidRPr="00100D6F" w:rsidRDefault="009E7825" w:rsidP="00705597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100D6F">
        <w:rPr>
          <w:rFonts w:ascii="Arial" w:hAnsi="Arial" w:cs="Arial"/>
          <w:i/>
          <w:color w:val="FF0000"/>
          <w:sz w:val="20"/>
          <w:szCs w:val="20"/>
        </w:rPr>
        <w:t>If your NGB is an unincorporated organisation i.e. not a Company replace all reference to the Board of Directors with the name of your NGB governing committee e.g. Executive or Management Group</w:t>
      </w:r>
      <w:r w:rsidR="002542AB" w:rsidRPr="00100D6F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0D82DCAB" w14:textId="77777777" w:rsidR="009834C3" w:rsidRDefault="009E7825" w:rsidP="00705597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100D6F">
        <w:rPr>
          <w:rFonts w:ascii="Arial" w:hAnsi="Arial" w:cs="Arial"/>
          <w:i/>
          <w:color w:val="FF0000"/>
          <w:sz w:val="20"/>
          <w:szCs w:val="20"/>
        </w:rPr>
        <w:t>If your NGB is a charity your governing group</w:t>
      </w:r>
      <w:r w:rsidR="00C672D0" w:rsidRPr="00100D6F">
        <w:rPr>
          <w:rFonts w:ascii="Arial" w:hAnsi="Arial" w:cs="Arial"/>
          <w:i/>
          <w:color w:val="FF0000"/>
          <w:sz w:val="20"/>
          <w:szCs w:val="20"/>
        </w:rPr>
        <w:t xml:space="preserve"> may be the Trustees or similar</w:t>
      </w:r>
    </w:p>
    <w:p w14:paraId="33D12559" w14:textId="5D2B6B23" w:rsidR="00705597" w:rsidRDefault="00705597" w:rsidP="00705597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The “</w:t>
      </w:r>
      <w:r w:rsidRPr="002C589C">
        <w:rPr>
          <w:rFonts w:ascii="Arial" w:hAnsi="Arial" w:cs="Arial"/>
          <w:i/>
          <w:color w:val="0070C0"/>
          <w:sz w:val="20"/>
          <w:szCs w:val="20"/>
        </w:rPr>
        <w:t>responsible person</w:t>
      </w:r>
      <w:r>
        <w:rPr>
          <w:rFonts w:ascii="Arial" w:hAnsi="Arial" w:cs="Arial"/>
          <w:i/>
          <w:color w:val="FF0000"/>
          <w:sz w:val="20"/>
          <w:szCs w:val="20"/>
        </w:rPr>
        <w:t xml:space="preserve">” </w:t>
      </w:r>
      <w:r w:rsidR="00C60EF4">
        <w:rPr>
          <w:rFonts w:ascii="Arial" w:hAnsi="Arial" w:cs="Arial"/>
          <w:i/>
          <w:color w:val="FF0000"/>
          <w:sz w:val="20"/>
          <w:szCs w:val="20"/>
        </w:rPr>
        <w:t>may be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different in different parts of this </w:t>
      </w:r>
      <w:r w:rsidR="00547E66">
        <w:rPr>
          <w:rFonts w:ascii="Arial" w:hAnsi="Arial" w:cs="Arial"/>
          <w:i/>
          <w:color w:val="FF0000"/>
          <w:sz w:val="20"/>
          <w:szCs w:val="20"/>
        </w:rPr>
        <w:t>document</w:t>
      </w:r>
    </w:p>
    <w:p w14:paraId="22997CDD" w14:textId="77777777" w:rsidR="00705597" w:rsidRPr="00100D6F" w:rsidRDefault="00705597" w:rsidP="00705597">
      <w:pPr>
        <w:pStyle w:val="ListParagraph"/>
        <w:ind w:left="357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0D82DCAC" w14:textId="77777777" w:rsidR="00CF4CF9" w:rsidRPr="00100D6F" w:rsidRDefault="00CF4CF9" w:rsidP="00100D6F">
      <w:pPr>
        <w:pStyle w:val="WSAtext"/>
        <w:spacing w:before="120" w:after="120"/>
        <w:rPr>
          <w:sz w:val="24"/>
          <w:szCs w:val="24"/>
        </w:rPr>
      </w:pPr>
    </w:p>
    <w:p w14:paraId="0D82DCAD" w14:textId="77777777" w:rsidR="00F84C5A" w:rsidRPr="00100D6F" w:rsidRDefault="00F84C5A" w:rsidP="00100D6F">
      <w:pPr>
        <w:spacing w:before="120" w:after="120"/>
        <w:jc w:val="center"/>
        <w:rPr>
          <w:rFonts w:ascii="Arial" w:eastAsia="MS Mincho" w:hAnsi="Arial" w:cs="Arial"/>
          <w:b/>
          <w:lang w:eastAsia="ja-JP"/>
        </w:rPr>
      </w:pPr>
    </w:p>
    <w:p w14:paraId="0D82DCAE" w14:textId="77777777" w:rsidR="00F84C5A" w:rsidRPr="00100D6F" w:rsidRDefault="00F84C5A" w:rsidP="00100D6F">
      <w:pPr>
        <w:spacing w:before="120" w:after="120"/>
        <w:jc w:val="center"/>
        <w:rPr>
          <w:rFonts w:ascii="Arial" w:eastAsia="MS Mincho" w:hAnsi="Arial" w:cs="Arial"/>
          <w:b/>
          <w:lang w:eastAsia="ja-JP"/>
        </w:rPr>
      </w:pPr>
    </w:p>
    <w:p w14:paraId="0D82DCAF" w14:textId="77777777" w:rsidR="0088523F" w:rsidRPr="00100D6F" w:rsidRDefault="0088523F" w:rsidP="00100D6F">
      <w:pPr>
        <w:spacing w:before="120" w:after="120"/>
        <w:jc w:val="center"/>
        <w:rPr>
          <w:rFonts w:ascii="Arial" w:eastAsia="MS Mincho" w:hAnsi="Arial" w:cs="Arial"/>
          <w:b/>
          <w:sz w:val="40"/>
          <w:szCs w:val="40"/>
          <w:lang w:eastAsia="ja-JP"/>
        </w:rPr>
      </w:pPr>
      <w:r w:rsidRPr="00100D6F">
        <w:rPr>
          <w:rFonts w:ascii="Arial" w:eastAsia="MS Mincho" w:hAnsi="Arial" w:cs="Arial"/>
          <w:b/>
          <w:sz w:val="40"/>
          <w:szCs w:val="40"/>
          <w:lang w:eastAsia="ja-JP"/>
        </w:rPr>
        <w:t>Enter Name of NGB</w:t>
      </w:r>
    </w:p>
    <w:p w14:paraId="0D82DCB0" w14:textId="77777777" w:rsidR="0088523F" w:rsidRPr="00100D6F" w:rsidRDefault="0088523F" w:rsidP="00100D6F">
      <w:pPr>
        <w:spacing w:before="120" w:after="120"/>
        <w:jc w:val="center"/>
        <w:rPr>
          <w:rFonts w:ascii="Arial" w:eastAsia="MS Mincho" w:hAnsi="Arial" w:cs="Arial"/>
          <w:b/>
          <w:sz w:val="40"/>
          <w:szCs w:val="40"/>
          <w:lang w:eastAsia="ja-JP"/>
        </w:rPr>
      </w:pPr>
      <w:r w:rsidRPr="00100D6F">
        <w:rPr>
          <w:rFonts w:ascii="Arial" w:eastAsia="MS Mincho" w:hAnsi="Arial" w:cs="Arial"/>
          <w:b/>
          <w:sz w:val="40"/>
          <w:szCs w:val="40"/>
          <w:lang w:eastAsia="ja-JP"/>
        </w:rPr>
        <w:t>Accounts Payable Procedure</w:t>
      </w:r>
    </w:p>
    <w:p w14:paraId="0D82DCB1" w14:textId="77777777" w:rsidR="0088523F" w:rsidRPr="00100D6F" w:rsidRDefault="0088523F" w:rsidP="00100D6F">
      <w:pPr>
        <w:spacing w:before="120" w:after="120"/>
        <w:jc w:val="center"/>
        <w:rPr>
          <w:rFonts w:ascii="Arial" w:eastAsia="MS Mincho" w:hAnsi="Arial" w:cs="Arial"/>
          <w:b/>
          <w:lang w:eastAsia="ja-JP"/>
        </w:rPr>
      </w:pPr>
    </w:p>
    <w:p w14:paraId="0D82DCB2" w14:textId="77777777" w:rsidR="0088523F" w:rsidRPr="00100D6F" w:rsidRDefault="0088523F" w:rsidP="00100D6F">
      <w:pPr>
        <w:spacing w:before="120" w:after="120" w:line="276" w:lineRule="auto"/>
        <w:rPr>
          <w:rFonts w:ascii="Arial" w:eastAsia="MS Mincho" w:hAnsi="Arial" w:cs="Arial"/>
          <w:b/>
          <w:u w:val="single"/>
          <w:lang w:eastAsia="ja-JP"/>
        </w:rPr>
      </w:pPr>
    </w:p>
    <w:p w14:paraId="0D82DCB3" w14:textId="77777777" w:rsidR="0088523F" w:rsidRPr="00100D6F" w:rsidRDefault="0088523F" w:rsidP="00100D6F">
      <w:pPr>
        <w:pStyle w:val="WSAtext"/>
        <w:spacing w:before="120" w:after="120"/>
        <w:rPr>
          <w:sz w:val="24"/>
          <w:szCs w:val="24"/>
        </w:rPr>
      </w:pPr>
    </w:p>
    <w:p w14:paraId="0D82DCB4" w14:textId="77777777" w:rsidR="0088523F" w:rsidRPr="00100D6F" w:rsidRDefault="0088523F" w:rsidP="00100D6F">
      <w:pPr>
        <w:pStyle w:val="WSAtext"/>
        <w:spacing w:before="120" w:after="120"/>
        <w:rPr>
          <w:sz w:val="24"/>
          <w:szCs w:val="24"/>
        </w:rPr>
      </w:pPr>
    </w:p>
    <w:p w14:paraId="0D82DCB5" w14:textId="77777777" w:rsidR="0088523F" w:rsidRPr="00100D6F" w:rsidRDefault="0088523F" w:rsidP="00100D6F">
      <w:pPr>
        <w:pStyle w:val="WSAtext"/>
        <w:spacing w:before="120" w:after="120"/>
        <w:rPr>
          <w:sz w:val="24"/>
          <w:szCs w:val="24"/>
        </w:rPr>
      </w:pPr>
    </w:p>
    <w:p w14:paraId="169027A4" w14:textId="77777777" w:rsidR="00100D6F" w:rsidRDefault="00100D6F" w:rsidP="00100D6F">
      <w:pPr>
        <w:spacing w:before="120" w:after="120" w:line="276" w:lineRule="auto"/>
        <w:rPr>
          <w:rFonts w:ascii="Arial" w:hAnsi="Arial" w:cs="Arial"/>
        </w:rPr>
      </w:pPr>
    </w:p>
    <w:p w14:paraId="0334B0F2" w14:textId="77777777" w:rsidR="00100D6F" w:rsidRDefault="00100D6F" w:rsidP="00100D6F">
      <w:pPr>
        <w:spacing w:before="120" w:after="120" w:line="276" w:lineRule="auto"/>
        <w:rPr>
          <w:rFonts w:ascii="Arial" w:hAnsi="Arial" w:cs="Arial"/>
        </w:rPr>
      </w:pPr>
    </w:p>
    <w:p w14:paraId="7D89F5A8" w14:textId="77777777" w:rsidR="00100D6F" w:rsidRDefault="00100D6F" w:rsidP="00100D6F">
      <w:pPr>
        <w:spacing w:before="120" w:after="120" w:line="276" w:lineRule="auto"/>
        <w:rPr>
          <w:rFonts w:ascii="Arial" w:hAnsi="Arial" w:cs="Arial"/>
        </w:rPr>
      </w:pPr>
    </w:p>
    <w:p w14:paraId="26D65745" w14:textId="77777777" w:rsidR="00100D6F" w:rsidRPr="00100D6F" w:rsidRDefault="00100D6F" w:rsidP="00100D6F">
      <w:pPr>
        <w:spacing w:before="120" w:after="120"/>
        <w:jc w:val="both"/>
        <w:rPr>
          <w:rFonts w:ascii="Arial" w:hAnsi="Arial" w:cs="Arial"/>
          <w:lang w:eastAsia="en-US"/>
        </w:rPr>
      </w:pPr>
      <w:r w:rsidRPr="00100D6F">
        <w:rPr>
          <w:rFonts w:ascii="Arial" w:hAnsi="Arial" w:cs="Arial"/>
          <w:lang w:eastAsia="en-US"/>
        </w:rPr>
        <w:t>Issue date:</w:t>
      </w:r>
    </w:p>
    <w:p w14:paraId="07DEAF23" w14:textId="77777777" w:rsidR="00100D6F" w:rsidRPr="00100D6F" w:rsidRDefault="00100D6F" w:rsidP="00100D6F">
      <w:pPr>
        <w:spacing w:before="120" w:after="120"/>
        <w:jc w:val="both"/>
        <w:rPr>
          <w:rFonts w:ascii="Arial" w:hAnsi="Arial" w:cs="Arial"/>
          <w:lang w:eastAsia="en-US"/>
        </w:rPr>
      </w:pPr>
      <w:r w:rsidRPr="00100D6F">
        <w:rPr>
          <w:rFonts w:ascii="Arial" w:hAnsi="Arial" w:cs="Arial"/>
          <w:lang w:eastAsia="en-US"/>
        </w:rPr>
        <w:t>Review date:</w:t>
      </w:r>
    </w:p>
    <w:p w14:paraId="04F1869E" w14:textId="77777777" w:rsidR="00100D6F" w:rsidRPr="00100D6F" w:rsidRDefault="00100D6F" w:rsidP="00100D6F">
      <w:pPr>
        <w:spacing w:before="120" w:after="120"/>
        <w:jc w:val="both"/>
        <w:rPr>
          <w:rFonts w:ascii="Arial" w:hAnsi="Arial" w:cs="Arial"/>
          <w:lang w:eastAsia="en-US"/>
        </w:rPr>
      </w:pPr>
      <w:r w:rsidRPr="00100D6F">
        <w:rPr>
          <w:rFonts w:ascii="Arial" w:hAnsi="Arial" w:cs="Arial"/>
          <w:lang w:eastAsia="en-US"/>
        </w:rPr>
        <w:t>Version:</w:t>
      </w:r>
    </w:p>
    <w:p w14:paraId="40C61804" w14:textId="77777777" w:rsidR="00100D6F" w:rsidRPr="00100D6F" w:rsidRDefault="00100D6F" w:rsidP="00100D6F">
      <w:pPr>
        <w:spacing w:before="120" w:after="120"/>
        <w:jc w:val="both"/>
        <w:rPr>
          <w:rFonts w:ascii="Arial" w:hAnsi="Arial" w:cs="Arial"/>
          <w:lang w:eastAsia="en-US"/>
        </w:rPr>
      </w:pPr>
      <w:r w:rsidRPr="00100D6F">
        <w:rPr>
          <w:rFonts w:ascii="Arial" w:hAnsi="Arial" w:cs="Arial"/>
          <w:lang w:eastAsia="en-US"/>
        </w:rPr>
        <w:t>Responsible:</w:t>
      </w:r>
    </w:p>
    <w:p w14:paraId="0D82DCB6" w14:textId="77777777" w:rsidR="0070397A" w:rsidRPr="00100D6F" w:rsidRDefault="0070397A" w:rsidP="00100D6F">
      <w:pPr>
        <w:spacing w:before="120" w:after="120" w:line="276" w:lineRule="auto"/>
        <w:rPr>
          <w:rFonts w:ascii="Arial" w:hAnsi="Arial" w:cs="Arial"/>
        </w:rPr>
      </w:pPr>
      <w:r w:rsidRPr="00100D6F">
        <w:rPr>
          <w:rFonts w:ascii="Arial" w:hAnsi="Arial" w:cs="Arial"/>
        </w:rPr>
        <w:br w:type="page"/>
      </w:r>
    </w:p>
    <w:p w14:paraId="0D82DCB7" w14:textId="77777777" w:rsidR="0088523F" w:rsidRPr="00100D6F" w:rsidRDefault="007B2B93" w:rsidP="00100D6F">
      <w:pPr>
        <w:pStyle w:val="WSAHeading"/>
        <w:spacing w:before="120" w:after="120"/>
        <w:rPr>
          <w:snapToGrid w:val="0"/>
          <w:sz w:val="24"/>
          <w:szCs w:val="24"/>
        </w:rPr>
      </w:pPr>
      <w:r w:rsidRPr="00100D6F">
        <w:rPr>
          <w:snapToGrid w:val="0"/>
          <w:sz w:val="24"/>
          <w:szCs w:val="24"/>
        </w:rPr>
        <w:lastRenderedPageBreak/>
        <w:t>Introduction</w:t>
      </w:r>
    </w:p>
    <w:p w14:paraId="0D82DCB9" w14:textId="2ED66CBD" w:rsidR="007B2B93" w:rsidRPr="00100D6F" w:rsidRDefault="007B2B93" w:rsidP="00100D6F">
      <w:pPr>
        <w:pStyle w:val="WSAnumbering"/>
        <w:spacing w:before="120" w:after="120" w:line="276" w:lineRule="auto"/>
        <w:rPr>
          <w:sz w:val="24"/>
          <w:szCs w:val="24"/>
        </w:rPr>
      </w:pPr>
      <w:r w:rsidRPr="00100D6F">
        <w:rPr>
          <w:sz w:val="24"/>
          <w:szCs w:val="24"/>
        </w:rPr>
        <w:t xml:space="preserve">The purpose of this document is to provide detailed guidance on the payment </w:t>
      </w:r>
      <w:r w:rsidR="000A3E1A" w:rsidRPr="00100D6F">
        <w:rPr>
          <w:sz w:val="24"/>
          <w:szCs w:val="24"/>
        </w:rPr>
        <w:t xml:space="preserve">for goods and services received by </w:t>
      </w:r>
      <w:r w:rsidR="00705597" w:rsidRPr="00705597">
        <w:rPr>
          <w:color w:val="FF0000"/>
          <w:sz w:val="24"/>
          <w:szCs w:val="24"/>
        </w:rPr>
        <w:t>insert NGB</w:t>
      </w:r>
      <w:r w:rsidR="00862758" w:rsidRPr="00100D6F">
        <w:rPr>
          <w:sz w:val="24"/>
          <w:szCs w:val="24"/>
        </w:rPr>
        <w:t>.</w:t>
      </w:r>
    </w:p>
    <w:p w14:paraId="0D82DCBA" w14:textId="77777777" w:rsidR="006279BA" w:rsidRPr="00100D6F" w:rsidRDefault="006279BA" w:rsidP="00100D6F">
      <w:pPr>
        <w:pStyle w:val="WSAHeading"/>
        <w:spacing w:before="120" w:after="120"/>
        <w:rPr>
          <w:rFonts w:eastAsia="MS Mincho"/>
          <w:sz w:val="24"/>
          <w:szCs w:val="24"/>
        </w:rPr>
      </w:pPr>
      <w:r w:rsidRPr="00100D6F">
        <w:rPr>
          <w:rFonts w:eastAsia="MS Mincho"/>
          <w:sz w:val="24"/>
          <w:szCs w:val="24"/>
        </w:rPr>
        <w:t>Receipt of Invoices</w:t>
      </w:r>
    </w:p>
    <w:p w14:paraId="0D82DCBC" w14:textId="77777777" w:rsidR="006279BA" w:rsidRPr="00100D6F" w:rsidRDefault="006279BA" w:rsidP="00100D6F">
      <w:pPr>
        <w:pStyle w:val="WSAnumbering"/>
        <w:spacing w:before="120" w:after="120"/>
        <w:rPr>
          <w:rFonts w:eastAsia="MS Mincho"/>
          <w:sz w:val="24"/>
          <w:szCs w:val="24"/>
          <w:u w:val="single"/>
        </w:rPr>
      </w:pPr>
      <w:r w:rsidRPr="00100D6F">
        <w:rPr>
          <w:rFonts w:eastAsia="MS Mincho"/>
          <w:sz w:val="24"/>
          <w:szCs w:val="24"/>
        </w:rPr>
        <w:t>Mail is opened and distributed by (</w:t>
      </w:r>
      <w:r w:rsidRPr="00705597">
        <w:rPr>
          <w:rFonts w:eastAsia="MS Mincho"/>
          <w:color w:val="0070C0"/>
          <w:sz w:val="24"/>
          <w:szCs w:val="24"/>
        </w:rPr>
        <w:t>responsible person</w:t>
      </w:r>
      <w:r w:rsidRPr="00100D6F">
        <w:rPr>
          <w:rFonts w:eastAsia="MS Mincho"/>
          <w:sz w:val="24"/>
          <w:szCs w:val="24"/>
        </w:rPr>
        <w:t>).</w:t>
      </w:r>
    </w:p>
    <w:p w14:paraId="0D82DCBE" w14:textId="77777777" w:rsidR="006279BA" w:rsidRPr="00100D6F" w:rsidRDefault="006279BA" w:rsidP="00100D6F">
      <w:pPr>
        <w:pStyle w:val="WSAnumbering"/>
        <w:spacing w:before="120" w:after="120"/>
        <w:rPr>
          <w:rFonts w:eastAsia="MS Mincho"/>
          <w:sz w:val="24"/>
          <w:szCs w:val="24"/>
          <w:u w:val="single"/>
        </w:rPr>
      </w:pPr>
      <w:r w:rsidRPr="00100D6F">
        <w:rPr>
          <w:rFonts w:eastAsia="MS Mincho"/>
          <w:sz w:val="24"/>
          <w:szCs w:val="24"/>
        </w:rPr>
        <w:t>Invoices received are date stamped and passed to the (</w:t>
      </w:r>
      <w:r w:rsidRPr="00705597">
        <w:rPr>
          <w:rFonts w:eastAsia="MS Mincho"/>
          <w:color w:val="0070C0"/>
          <w:sz w:val="24"/>
          <w:szCs w:val="24"/>
        </w:rPr>
        <w:t>responsible person</w:t>
      </w:r>
      <w:r w:rsidRPr="00100D6F">
        <w:rPr>
          <w:rFonts w:eastAsia="MS Mincho"/>
          <w:sz w:val="24"/>
          <w:szCs w:val="24"/>
        </w:rPr>
        <w:t>) for processing.</w:t>
      </w:r>
    </w:p>
    <w:p w14:paraId="0D82DCC1" w14:textId="5E4785F9" w:rsidR="005E5DE7" w:rsidRPr="00100D6F" w:rsidRDefault="005E5DE7" w:rsidP="00100D6F">
      <w:pPr>
        <w:pStyle w:val="WSAHeading"/>
        <w:spacing w:before="120" w:after="120"/>
        <w:rPr>
          <w:rFonts w:eastAsia="MS Mincho"/>
          <w:sz w:val="24"/>
          <w:szCs w:val="24"/>
        </w:rPr>
      </w:pPr>
      <w:r w:rsidRPr="00100D6F">
        <w:rPr>
          <w:rFonts w:eastAsia="MS Mincho"/>
          <w:sz w:val="24"/>
          <w:szCs w:val="24"/>
        </w:rPr>
        <w:t>Segregation of Duties</w:t>
      </w:r>
      <w:r w:rsidR="00CA4D8A" w:rsidRPr="00CA4D8A">
        <w:rPr>
          <w:rFonts w:eastAsia="MS Mincho"/>
          <w:color w:val="00B050"/>
          <w:sz w:val="24"/>
          <w:szCs w:val="24"/>
        </w:rPr>
        <w:t>*</w:t>
      </w:r>
    </w:p>
    <w:p w14:paraId="0D82DCC3" w14:textId="31330863" w:rsidR="005E5DE7" w:rsidRPr="00100D6F" w:rsidRDefault="005E5DE7" w:rsidP="00100D6F">
      <w:pPr>
        <w:pStyle w:val="WSAnumbering"/>
        <w:spacing w:before="120" w:after="120"/>
        <w:rPr>
          <w:rFonts w:eastAsia="MS Mincho"/>
          <w:sz w:val="24"/>
          <w:szCs w:val="24"/>
        </w:rPr>
      </w:pPr>
      <w:r w:rsidRPr="00100D6F">
        <w:rPr>
          <w:rFonts w:eastAsia="MS Mincho"/>
          <w:sz w:val="24"/>
          <w:szCs w:val="24"/>
        </w:rPr>
        <w:t xml:space="preserve">Duties related to </w:t>
      </w:r>
      <w:r w:rsidR="00862758" w:rsidRPr="00100D6F">
        <w:rPr>
          <w:rFonts w:eastAsia="MS Mincho"/>
          <w:sz w:val="24"/>
          <w:szCs w:val="24"/>
        </w:rPr>
        <w:t xml:space="preserve">the </w:t>
      </w:r>
      <w:r w:rsidR="00141A5F" w:rsidRPr="00100D6F">
        <w:rPr>
          <w:rFonts w:eastAsia="MS Mincho"/>
          <w:sz w:val="24"/>
          <w:szCs w:val="24"/>
        </w:rPr>
        <w:t xml:space="preserve">set-up of new suppliers, </w:t>
      </w:r>
      <w:r w:rsidRPr="00100D6F">
        <w:rPr>
          <w:rFonts w:eastAsia="MS Mincho"/>
          <w:sz w:val="24"/>
          <w:szCs w:val="24"/>
        </w:rPr>
        <w:t>purchase, receipt</w:t>
      </w:r>
      <w:r w:rsidR="00862758" w:rsidRPr="00100D6F">
        <w:rPr>
          <w:rFonts w:eastAsia="MS Mincho"/>
          <w:sz w:val="24"/>
          <w:szCs w:val="24"/>
        </w:rPr>
        <w:t xml:space="preserve"> and </w:t>
      </w:r>
      <w:r w:rsidRPr="00100D6F">
        <w:rPr>
          <w:rFonts w:eastAsia="MS Mincho"/>
          <w:sz w:val="24"/>
          <w:szCs w:val="24"/>
        </w:rPr>
        <w:t>payment for goods and services are to be segregated.</w:t>
      </w:r>
      <w:r w:rsidR="00CA4D8A">
        <w:rPr>
          <w:rFonts w:eastAsia="MS Mincho"/>
          <w:sz w:val="24"/>
          <w:szCs w:val="24"/>
        </w:rPr>
        <w:t xml:space="preserve"> </w:t>
      </w:r>
      <w:r w:rsidR="00CA4D8A">
        <w:rPr>
          <w:rFonts w:eastAsia="MS Mincho"/>
          <w:color w:val="00B050"/>
          <w:sz w:val="24"/>
          <w:szCs w:val="24"/>
        </w:rPr>
        <w:t>*template policy can be found on WSA website</w:t>
      </w:r>
    </w:p>
    <w:p w14:paraId="0D82DCC5" w14:textId="77777777" w:rsidR="005E5DE7" w:rsidRPr="00100D6F" w:rsidRDefault="005E5DE7" w:rsidP="00100D6F">
      <w:pPr>
        <w:pStyle w:val="WSAHeading"/>
        <w:spacing w:before="120" w:after="120"/>
        <w:rPr>
          <w:rFonts w:eastAsia="MS Mincho"/>
          <w:sz w:val="24"/>
          <w:szCs w:val="24"/>
        </w:rPr>
      </w:pPr>
      <w:r w:rsidRPr="00100D6F">
        <w:rPr>
          <w:rFonts w:eastAsia="MS Mincho"/>
          <w:sz w:val="24"/>
          <w:szCs w:val="24"/>
        </w:rPr>
        <w:t>Invoice Payments</w:t>
      </w:r>
    </w:p>
    <w:p w14:paraId="0D82DCC7" w14:textId="4C7DBEC2" w:rsidR="005E5DE7" w:rsidRPr="00100D6F" w:rsidRDefault="005E5DE7" w:rsidP="00100D6F">
      <w:pPr>
        <w:pStyle w:val="WSAnumbering"/>
        <w:spacing w:before="120" w:after="120"/>
        <w:rPr>
          <w:rFonts w:eastAsia="MS Mincho"/>
          <w:sz w:val="24"/>
          <w:szCs w:val="24"/>
        </w:rPr>
      </w:pPr>
      <w:r w:rsidRPr="00100D6F">
        <w:rPr>
          <w:rFonts w:eastAsia="MS Mincho"/>
          <w:sz w:val="24"/>
          <w:szCs w:val="24"/>
        </w:rPr>
        <w:t xml:space="preserve">All payments for goods or services to </w:t>
      </w:r>
      <w:r w:rsidR="00705597" w:rsidRPr="00705597">
        <w:rPr>
          <w:color w:val="FF0000"/>
          <w:sz w:val="24"/>
          <w:szCs w:val="24"/>
        </w:rPr>
        <w:t>insert NGB</w:t>
      </w:r>
      <w:r w:rsidR="00705597" w:rsidRPr="00100D6F">
        <w:rPr>
          <w:rFonts w:eastAsia="MS Mincho"/>
          <w:sz w:val="24"/>
          <w:szCs w:val="24"/>
        </w:rPr>
        <w:t xml:space="preserve"> </w:t>
      </w:r>
      <w:r w:rsidRPr="00100D6F">
        <w:rPr>
          <w:rFonts w:eastAsia="MS Mincho"/>
          <w:sz w:val="24"/>
          <w:szCs w:val="24"/>
        </w:rPr>
        <w:t>must be processe</w:t>
      </w:r>
      <w:r w:rsidR="0070397A" w:rsidRPr="00100D6F">
        <w:rPr>
          <w:rFonts w:eastAsia="MS Mincho"/>
          <w:sz w:val="24"/>
          <w:szCs w:val="24"/>
        </w:rPr>
        <w:t xml:space="preserve">d through the </w:t>
      </w:r>
      <w:r w:rsidR="006A3CB9" w:rsidRPr="00100D6F">
        <w:rPr>
          <w:rFonts w:eastAsia="MS Mincho"/>
          <w:sz w:val="24"/>
          <w:szCs w:val="24"/>
        </w:rPr>
        <w:t xml:space="preserve">financial </w:t>
      </w:r>
      <w:r w:rsidR="0070397A" w:rsidRPr="00100D6F">
        <w:rPr>
          <w:rFonts w:eastAsia="MS Mincho"/>
          <w:sz w:val="24"/>
          <w:szCs w:val="24"/>
        </w:rPr>
        <w:t>account</w:t>
      </w:r>
      <w:r w:rsidR="00263B7E" w:rsidRPr="00100D6F">
        <w:rPr>
          <w:rFonts w:eastAsia="MS Mincho"/>
          <w:sz w:val="24"/>
          <w:szCs w:val="24"/>
        </w:rPr>
        <w:t>ing</w:t>
      </w:r>
      <w:r w:rsidR="0070397A" w:rsidRPr="00100D6F">
        <w:rPr>
          <w:rFonts w:eastAsia="MS Mincho"/>
          <w:sz w:val="24"/>
          <w:szCs w:val="24"/>
        </w:rPr>
        <w:t xml:space="preserve"> s</w:t>
      </w:r>
      <w:r w:rsidRPr="00100D6F">
        <w:rPr>
          <w:rFonts w:eastAsia="MS Mincho"/>
          <w:sz w:val="24"/>
          <w:szCs w:val="24"/>
        </w:rPr>
        <w:t>ystem (</w:t>
      </w:r>
      <w:r w:rsidRPr="00CA4D8A">
        <w:rPr>
          <w:rFonts w:eastAsia="MS Mincho"/>
          <w:color w:val="FF0000"/>
          <w:sz w:val="24"/>
          <w:szCs w:val="24"/>
        </w:rPr>
        <w:t>insert name</w:t>
      </w:r>
      <w:r w:rsidRPr="00100D6F">
        <w:rPr>
          <w:rFonts w:eastAsia="MS Mincho"/>
          <w:sz w:val="24"/>
          <w:szCs w:val="24"/>
        </w:rPr>
        <w:t>) except for those made using the credit card procedure.</w:t>
      </w:r>
    </w:p>
    <w:p w14:paraId="0D82DCC9" w14:textId="77777777" w:rsidR="006279BA" w:rsidRPr="00100D6F" w:rsidRDefault="006279BA" w:rsidP="00100D6F">
      <w:pPr>
        <w:pStyle w:val="WSAHeading"/>
        <w:spacing w:before="120" w:after="120"/>
        <w:rPr>
          <w:rFonts w:eastAsia="MS Mincho"/>
          <w:sz w:val="24"/>
          <w:szCs w:val="24"/>
          <w:u w:val="single"/>
        </w:rPr>
      </w:pPr>
      <w:r w:rsidRPr="00100D6F">
        <w:rPr>
          <w:rFonts w:eastAsia="MS Mincho"/>
          <w:sz w:val="24"/>
          <w:szCs w:val="24"/>
        </w:rPr>
        <w:t>Purchase Order Invoices</w:t>
      </w:r>
    </w:p>
    <w:p w14:paraId="0D82DCCB" w14:textId="77777777" w:rsidR="006279BA" w:rsidRPr="00100D6F" w:rsidRDefault="006279BA" w:rsidP="00100D6F">
      <w:pPr>
        <w:pStyle w:val="WSAnumbering"/>
        <w:spacing w:before="120" w:after="120"/>
        <w:rPr>
          <w:rFonts w:eastAsia="MS Mincho"/>
          <w:sz w:val="24"/>
          <w:szCs w:val="24"/>
          <w:u w:val="single"/>
        </w:rPr>
      </w:pPr>
      <w:r w:rsidRPr="00100D6F">
        <w:rPr>
          <w:rFonts w:eastAsia="MS Mincho"/>
          <w:sz w:val="24"/>
          <w:szCs w:val="24"/>
        </w:rPr>
        <w:t xml:space="preserve">Purchase order invoices received </w:t>
      </w:r>
      <w:r w:rsidR="0014168C" w:rsidRPr="00100D6F">
        <w:rPr>
          <w:rFonts w:eastAsia="MS Mincho"/>
          <w:sz w:val="24"/>
          <w:szCs w:val="24"/>
        </w:rPr>
        <w:t>by (</w:t>
      </w:r>
      <w:r w:rsidR="0014168C" w:rsidRPr="00705597">
        <w:rPr>
          <w:rFonts w:eastAsia="MS Mincho"/>
          <w:color w:val="0070C0"/>
          <w:sz w:val="24"/>
          <w:szCs w:val="24"/>
        </w:rPr>
        <w:t>responsible person</w:t>
      </w:r>
      <w:r w:rsidR="0014168C" w:rsidRPr="00100D6F">
        <w:rPr>
          <w:rFonts w:eastAsia="MS Mincho"/>
          <w:sz w:val="24"/>
          <w:szCs w:val="24"/>
        </w:rPr>
        <w:t>)</w:t>
      </w:r>
      <w:r w:rsidRPr="00100D6F">
        <w:rPr>
          <w:rFonts w:eastAsia="MS Mincho"/>
          <w:sz w:val="24"/>
          <w:szCs w:val="24"/>
        </w:rPr>
        <w:t xml:space="preserve"> that satisfy the three way match against the purchase order (value, volume and price) will be posted to the financial accounting system for payment.</w:t>
      </w:r>
    </w:p>
    <w:p w14:paraId="0D82DCCD" w14:textId="185B4D17" w:rsidR="006279BA" w:rsidRPr="00100D6F" w:rsidRDefault="006279BA" w:rsidP="00100D6F">
      <w:pPr>
        <w:pStyle w:val="WSAnumbering"/>
        <w:spacing w:before="120" w:after="120"/>
        <w:rPr>
          <w:rFonts w:eastAsia="MS Mincho"/>
          <w:sz w:val="24"/>
          <w:szCs w:val="24"/>
          <w:u w:val="single"/>
        </w:rPr>
      </w:pPr>
      <w:r w:rsidRPr="00100D6F">
        <w:rPr>
          <w:rFonts w:eastAsia="MS Mincho"/>
          <w:sz w:val="24"/>
          <w:szCs w:val="24"/>
        </w:rPr>
        <w:t xml:space="preserve">For purchase order invoices that do not satisfy the three way match the </w:t>
      </w:r>
      <w:r w:rsidR="0014168C" w:rsidRPr="00100D6F">
        <w:rPr>
          <w:rFonts w:eastAsia="MS Mincho"/>
          <w:sz w:val="24"/>
          <w:szCs w:val="24"/>
        </w:rPr>
        <w:t>(</w:t>
      </w:r>
      <w:r w:rsidR="0014168C" w:rsidRPr="00705597">
        <w:rPr>
          <w:rFonts w:eastAsia="MS Mincho"/>
          <w:color w:val="0070C0"/>
          <w:sz w:val="24"/>
          <w:szCs w:val="24"/>
        </w:rPr>
        <w:t>responsible person</w:t>
      </w:r>
      <w:r w:rsidR="0014168C" w:rsidRPr="00100D6F">
        <w:rPr>
          <w:rFonts w:eastAsia="MS Mincho"/>
          <w:sz w:val="24"/>
          <w:szCs w:val="24"/>
        </w:rPr>
        <w:t>)</w:t>
      </w:r>
      <w:r w:rsidRPr="00100D6F">
        <w:rPr>
          <w:rFonts w:eastAsia="MS Mincho"/>
          <w:sz w:val="24"/>
          <w:szCs w:val="24"/>
        </w:rPr>
        <w:t xml:space="preserve"> will send an email to the budget holder to resolve the </w:t>
      </w:r>
      <w:r w:rsidR="00CA4D8A">
        <w:rPr>
          <w:rFonts w:eastAsia="MS Mincho"/>
          <w:sz w:val="24"/>
          <w:szCs w:val="24"/>
        </w:rPr>
        <w:t>q</w:t>
      </w:r>
      <w:r w:rsidRPr="00100D6F">
        <w:rPr>
          <w:rFonts w:eastAsia="MS Mincho"/>
          <w:sz w:val="24"/>
          <w:szCs w:val="24"/>
        </w:rPr>
        <w:t>uery and to progress the invoices for payment.</w:t>
      </w:r>
    </w:p>
    <w:p w14:paraId="0D82DCCF" w14:textId="77777777" w:rsidR="006279BA" w:rsidRPr="00100D6F" w:rsidRDefault="006279BA" w:rsidP="00100D6F">
      <w:pPr>
        <w:pStyle w:val="WSAHeading"/>
        <w:spacing w:before="120" w:after="120"/>
        <w:rPr>
          <w:rFonts w:eastAsia="MS Mincho"/>
          <w:sz w:val="24"/>
          <w:szCs w:val="24"/>
        </w:rPr>
      </w:pPr>
      <w:r w:rsidRPr="00100D6F">
        <w:rPr>
          <w:rFonts w:eastAsia="MS Mincho"/>
          <w:sz w:val="24"/>
          <w:szCs w:val="24"/>
        </w:rPr>
        <w:t xml:space="preserve">Non Purchase Order Invoices  </w:t>
      </w:r>
    </w:p>
    <w:p w14:paraId="0D82DCD1" w14:textId="3032713A" w:rsidR="006279BA" w:rsidRPr="00100D6F" w:rsidRDefault="006279BA" w:rsidP="00100D6F">
      <w:pPr>
        <w:pStyle w:val="WSAnumbering"/>
        <w:spacing w:before="120" w:after="120"/>
        <w:rPr>
          <w:rFonts w:eastAsia="MS Mincho"/>
          <w:sz w:val="24"/>
          <w:szCs w:val="24"/>
        </w:rPr>
      </w:pPr>
      <w:r w:rsidRPr="00100D6F">
        <w:rPr>
          <w:rFonts w:eastAsia="MS Mincho"/>
          <w:sz w:val="24"/>
          <w:szCs w:val="24"/>
        </w:rPr>
        <w:t xml:space="preserve">Budget Holders should note that </w:t>
      </w:r>
      <w:r w:rsidR="00705597" w:rsidRPr="00705597">
        <w:rPr>
          <w:color w:val="FF0000"/>
          <w:sz w:val="24"/>
          <w:szCs w:val="24"/>
        </w:rPr>
        <w:t>insert NGB</w:t>
      </w:r>
      <w:r w:rsidRPr="00100D6F">
        <w:rPr>
          <w:rFonts w:eastAsia="MS Mincho"/>
          <w:sz w:val="24"/>
          <w:szCs w:val="24"/>
        </w:rPr>
        <w:t>’s preferred method of payment for goods or services is via a Pu</w:t>
      </w:r>
      <w:r w:rsidR="0014168C" w:rsidRPr="00100D6F">
        <w:rPr>
          <w:rFonts w:eastAsia="MS Mincho"/>
          <w:sz w:val="24"/>
          <w:szCs w:val="24"/>
        </w:rPr>
        <w:t xml:space="preserve">rchase Order </w:t>
      </w:r>
      <w:r w:rsidRPr="00100D6F">
        <w:rPr>
          <w:rFonts w:eastAsia="MS Mincho"/>
          <w:sz w:val="24"/>
          <w:szCs w:val="24"/>
        </w:rPr>
        <w:t>or the Company Credi</w:t>
      </w:r>
      <w:r w:rsidR="0014168C" w:rsidRPr="00100D6F">
        <w:rPr>
          <w:rFonts w:eastAsia="MS Mincho"/>
          <w:sz w:val="24"/>
          <w:szCs w:val="24"/>
        </w:rPr>
        <w:t>t Card.</w:t>
      </w:r>
      <w:r w:rsidRPr="00100D6F">
        <w:rPr>
          <w:rFonts w:eastAsia="MS Mincho"/>
          <w:sz w:val="24"/>
          <w:szCs w:val="24"/>
        </w:rPr>
        <w:t xml:space="preserve"> </w:t>
      </w:r>
    </w:p>
    <w:p w14:paraId="0D82DCD3" w14:textId="77777777" w:rsidR="006279BA" w:rsidRPr="00100D6F" w:rsidRDefault="006279BA" w:rsidP="00100D6F">
      <w:pPr>
        <w:pStyle w:val="WSAnumbering"/>
        <w:spacing w:before="120" w:after="120"/>
        <w:rPr>
          <w:rFonts w:eastAsia="MS Mincho"/>
          <w:sz w:val="24"/>
          <w:szCs w:val="24"/>
        </w:rPr>
      </w:pPr>
      <w:r w:rsidRPr="00100D6F">
        <w:rPr>
          <w:rFonts w:eastAsia="MS Mincho"/>
          <w:sz w:val="24"/>
          <w:szCs w:val="24"/>
        </w:rPr>
        <w:t>There are limited exceptions as to when a Purchase Order will not be required.   Invoices received without a purchase order will be returned to the supplier unpaid.</w:t>
      </w:r>
    </w:p>
    <w:p w14:paraId="0D82DCD5" w14:textId="77777777" w:rsidR="006279BA" w:rsidRPr="00100D6F" w:rsidRDefault="006279BA" w:rsidP="00100D6F">
      <w:pPr>
        <w:pStyle w:val="WSAnumbering"/>
        <w:spacing w:before="120" w:after="120"/>
        <w:rPr>
          <w:rFonts w:eastAsia="MS Mincho"/>
          <w:sz w:val="24"/>
          <w:szCs w:val="24"/>
        </w:rPr>
      </w:pPr>
      <w:r w:rsidRPr="00100D6F">
        <w:rPr>
          <w:rFonts w:eastAsia="MS Mincho"/>
          <w:sz w:val="24"/>
          <w:szCs w:val="24"/>
          <w:lang w:val="en-US"/>
        </w:rPr>
        <w:t>For those invoices that may be processed without a Purchase Order in place (examples of exceptions include</w:t>
      </w:r>
      <w:r w:rsidR="00303177" w:rsidRPr="00100D6F">
        <w:rPr>
          <w:rFonts w:eastAsia="MS Mincho"/>
          <w:sz w:val="24"/>
          <w:szCs w:val="24"/>
          <w:lang w:val="en-US"/>
        </w:rPr>
        <w:t xml:space="preserve"> utility bills, legal expenses, audit fees</w:t>
      </w:r>
      <w:r w:rsidR="009B3A3D" w:rsidRPr="00100D6F">
        <w:rPr>
          <w:rFonts w:eastAsia="MS Mincho"/>
          <w:sz w:val="24"/>
          <w:szCs w:val="24"/>
          <w:lang w:val="en-US"/>
        </w:rPr>
        <w:t xml:space="preserve"> </w:t>
      </w:r>
      <w:r w:rsidR="00C902D9" w:rsidRPr="00100D6F">
        <w:rPr>
          <w:rFonts w:eastAsia="MS Mincho"/>
          <w:sz w:val="24"/>
          <w:szCs w:val="24"/>
          <w:lang w:val="en-US"/>
        </w:rPr>
        <w:t>(</w:t>
      </w:r>
      <w:r w:rsidR="009B3A3D" w:rsidRPr="00CA4D8A">
        <w:rPr>
          <w:rFonts w:eastAsia="MS Mincho"/>
          <w:i/>
          <w:color w:val="FF0000"/>
          <w:sz w:val="24"/>
          <w:szCs w:val="24"/>
          <w:lang w:val="en-US"/>
        </w:rPr>
        <w:t>amend as necessary</w:t>
      </w:r>
      <w:r w:rsidR="00C902D9" w:rsidRPr="00100D6F">
        <w:rPr>
          <w:rFonts w:eastAsia="MS Mincho"/>
          <w:i/>
          <w:sz w:val="24"/>
          <w:szCs w:val="24"/>
          <w:lang w:val="en-US"/>
        </w:rPr>
        <w:t>)</w:t>
      </w:r>
      <w:r w:rsidRPr="00100D6F">
        <w:rPr>
          <w:rFonts w:eastAsia="MS Mincho"/>
          <w:sz w:val="24"/>
          <w:szCs w:val="24"/>
          <w:lang w:val="en-US"/>
        </w:rPr>
        <w:t xml:space="preserve">), the </w:t>
      </w:r>
      <w:r w:rsidR="009B3A3D" w:rsidRPr="00100D6F">
        <w:rPr>
          <w:rFonts w:eastAsia="MS Mincho"/>
          <w:sz w:val="24"/>
          <w:szCs w:val="24"/>
          <w:lang w:val="en-US"/>
        </w:rPr>
        <w:t>(</w:t>
      </w:r>
      <w:r w:rsidR="009B3A3D" w:rsidRPr="00705597">
        <w:rPr>
          <w:rFonts w:eastAsia="MS Mincho"/>
          <w:color w:val="0070C0"/>
          <w:sz w:val="24"/>
          <w:szCs w:val="24"/>
          <w:lang w:val="en-US"/>
        </w:rPr>
        <w:t>responsible person</w:t>
      </w:r>
      <w:r w:rsidR="009B3A3D" w:rsidRPr="00100D6F">
        <w:rPr>
          <w:rFonts w:eastAsia="MS Mincho"/>
          <w:sz w:val="24"/>
          <w:szCs w:val="24"/>
          <w:lang w:val="en-US"/>
        </w:rPr>
        <w:t>)</w:t>
      </w:r>
      <w:r w:rsidRPr="00100D6F">
        <w:rPr>
          <w:rFonts w:eastAsia="MS Mincho"/>
          <w:sz w:val="24"/>
          <w:szCs w:val="24"/>
          <w:lang w:val="en-US"/>
        </w:rPr>
        <w:t xml:space="preserve"> will scan the invoice and send a copy via email to the Budget Holder for review.</w:t>
      </w:r>
    </w:p>
    <w:p w14:paraId="0D82DCD7" w14:textId="77777777" w:rsidR="006279BA" w:rsidRPr="00100D6F" w:rsidRDefault="006279BA" w:rsidP="00100D6F">
      <w:pPr>
        <w:pStyle w:val="WSAnumbering"/>
        <w:spacing w:before="120" w:after="120"/>
        <w:rPr>
          <w:rFonts w:eastAsia="MS Mincho"/>
          <w:sz w:val="24"/>
          <w:szCs w:val="24"/>
        </w:rPr>
      </w:pPr>
      <w:r w:rsidRPr="00100D6F">
        <w:rPr>
          <w:rFonts w:eastAsia="MS Mincho"/>
          <w:sz w:val="24"/>
          <w:szCs w:val="24"/>
        </w:rPr>
        <w:t xml:space="preserve">The Budget Holder should review the invoice for accuracy and if satisfied with the invoice notify the </w:t>
      </w:r>
      <w:r w:rsidR="00C902D9" w:rsidRPr="00100D6F">
        <w:rPr>
          <w:rFonts w:eastAsia="MS Mincho"/>
          <w:sz w:val="24"/>
          <w:szCs w:val="24"/>
        </w:rPr>
        <w:t>(</w:t>
      </w:r>
      <w:r w:rsidR="00C902D9" w:rsidRPr="00705597">
        <w:rPr>
          <w:rFonts w:eastAsia="MS Mincho"/>
          <w:color w:val="0070C0"/>
          <w:sz w:val="24"/>
          <w:szCs w:val="24"/>
        </w:rPr>
        <w:t>responsible person</w:t>
      </w:r>
      <w:r w:rsidR="00C902D9" w:rsidRPr="00100D6F">
        <w:rPr>
          <w:rFonts w:eastAsia="MS Mincho"/>
          <w:sz w:val="24"/>
          <w:szCs w:val="24"/>
        </w:rPr>
        <w:t>)</w:t>
      </w:r>
      <w:r w:rsidRPr="00100D6F">
        <w:rPr>
          <w:rFonts w:eastAsia="MS Mincho"/>
          <w:sz w:val="24"/>
          <w:szCs w:val="24"/>
        </w:rPr>
        <w:t xml:space="preserve"> via email of the relevant budget allocation coding</w:t>
      </w:r>
      <w:r w:rsidR="00C902D9" w:rsidRPr="00100D6F">
        <w:rPr>
          <w:rFonts w:eastAsia="MS Mincho"/>
          <w:sz w:val="24"/>
          <w:szCs w:val="24"/>
        </w:rPr>
        <w:t xml:space="preserve"> and cost centre for processing </w:t>
      </w:r>
      <w:r w:rsidR="00C902D9" w:rsidRPr="00100D6F">
        <w:rPr>
          <w:rFonts w:eastAsia="MS Mincho"/>
          <w:i/>
          <w:sz w:val="24"/>
          <w:szCs w:val="24"/>
        </w:rPr>
        <w:t>(</w:t>
      </w:r>
      <w:r w:rsidR="00C902D9" w:rsidRPr="00CA4D8A">
        <w:rPr>
          <w:rFonts w:eastAsia="MS Mincho"/>
          <w:i/>
          <w:color w:val="FF0000"/>
          <w:sz w:val="24"/>
          <w:szCs w:val="24"/>
        </w:rPr>
        <w:t>amend as necessary</w:t>
      </w:r>
      <w:r w:rsidR="00C902D9" w:rsidRPr="00100D6F">
        <w:rPr>
          <w:rFonts w:eastAsia="MS Mincho"/>
          <w:i/>
          <w:sz w:val="24"/>
          <w:szCs w:val="24"/>
        </w:rPr>
        <w:t>)</w:t>
      </w:r>
      <w:r w:rsidR="00572C7B" w:rsidRPr="00100D6F">
        <w:rPr>
          <w:rFonts w:eastAsia="MS Mincho"/>
          <w:i/>
          <w:sz w:val="24"/>
          <w:szCs w:val="24"/>
        </w:rPr>
        <w:t>.</w:t>
      </w:r>
    </w:p>
    <w:p w14:paraId="0D82DCDA" w14:textId="77777777" w:rsidR="006279BA" w:rsidRPr="00100D6F" w:rsidRDefault="006279BA" w:rsidP="00100D6F">
      <w:pPr>
        <w:pStyle w:val="WSAHeading"/>
        <w:spacing w:before="120" w:after="120"/>
        <w:rPr>
          <w:rFonts w:eastAsia="MS Mincho"/>
          <w:sz w:val="24"/>
          <w:szCs w:val="24"/>
          <w:u w:val="single"/>
        </w:rPr>
      </w:pPr>
      <w:r w:rsidRPr="00100D6F">
        <w:rPr>
          <w:rFonts w:eastAsia="MS Mincho"/>
          <w:sz w:val="24"/>
          <w:szCs w:val="24"/>
        </w:rPr>
        <w:t>Invoice Queries</w:t>
      </w:r>
    </w:p>
    <w:p w14:paraId="0D82DCDC" w14:textId="77777777" w:rsidR="006279BA" w:rsidRPr="00100D6F" w:rsidRDefault="006279BA" w:rsidP="00100D6F">
      <w:pPr>
        <w:pStyle w:val="WSAnumbering"/>
        <w:spacing w:before="120" w:after="120"/>
        <w:rPr>
          <w:rFonts w:eastAsia="MS Mincho"/>
          <w:sz w:val="24"/>
          <w:szCs w:val="24"/>
          <w:u w:val="single"/>
        </w:rPr>
      </w:pPr>
      <w:r w:rsidRPr="00100D6F">
        <w:rPr>
          <w:rFonts w:eastAsia="MS Mincho"/>
          <w:sz w:val="24"/>
          <w:szCs w:val="24"/>
        </w:rPr>
        <w:t xml:space="preserve">It is the Budget Holders responsibility to resolve invoice queries with the supplier on a timely basis and keep the </w:t>
      </w:r>
      <w:r w:rsidR="00C902D9" w:rsidRPr="00100D6F">
        <w:rPr>
          <w:rFonts w:eastAsia="MS Mincho"/>
          <w:sz w:val="24"/>
          <w:szCs w:val="24"/>
        </w:rPr>
        <w:t>(</w:t>
      </w:r>
      <w:r w:rsidR="00C902D9" w:rsidRPr="00705597">
        <w:rPr>
          <w:rFonts w:eastAsia="MS Mincho"/>
          <w:color w:val="0070C0"/>
          <w:sz w:val="24"/>
          <w:szCs w:val="24"/>
        </w:rPr>
        <w:t>responsible person</w:t>
      </w:r>
      <w:r w:rsidR="00C902D9" w:rsidRPr="00100D6F">
        <w:rPr>
          <w:rFonts w:eastAsia="MS Mincho"/>
          <w:sz w:val="24"/>
          <w:szCs w:val="24"/>
        </w:rPr>
        <w:t>)</w:t>
      </w:r>
      <w:r w:rsidRPr="00100D6F">
        <w:rPr>
          <w:rFonts w:eastAsia="MS Mincho"/>
          <w:sz w:val="24"/>
          <w:szCs w:val="24"/>
        </w:rPr>
        <w:t xml:space="preserve"> informed of progress.</w:t>
      </w:r>
    </w:p>
    <w:p w14:paraId="0D82DCE0" w14:textId="77777777" w:rsidR="006279BA" w:rsidRPr="00100D6F" w:rsidRDefault="006279BA" w:rsidP="00100D6F">
      <w:pPr>
        <w:pStyle w:val="WSAHeading"/>
        <w:spacing w:before="120" w:after="120"/>
        <w:rPr>
          <w:rFonts w:eastAsia="MS Mincho"/>
          <w:sz w:val="24"/>
          <w:szCs w:val="24"/>
          <w:u w:val="single"/>
        </w:rPr>
      </w:pPr>
      <w:r w:rsidRPr="00100D6F">
        <w:rPr>
          <w:rFonts w:eastAsia="MS Mincho"/>
          <w:sz w:val="24"/>
          <w:szCs w:val="24"/>
        </w:rPr>
        <w:t>Cheque Requests</w:t>
      </w:r>
      <w:r w:rsidRPr="00100D6F">
        <w:rPr>
          <w:rFonts w:eastAsia="MS Mincho"/>
          <w:sz w:val="24"/>
          <w:szCs w:val="24"/>
          <w:u w:val="single"/>
        </w:rPr>
        <w:t xml:space="preserve">  </w:t>
      </w:r>
    </w:p>
    <w:p w14:paraId="0D82DCE2" w14:textId="77777777" w:rsidR="00676C69" w:rsidRPr="00100D6F" w:rsidRDefault="006279BA" w:rsidP="00100D6F">
      <w:pPr>
        <w:pStyle w:val="WSAnumbering"/>
        <w:spacing w:before="120" w:after="120"/>
        <w:rPr>
          <w:rFonts w:eastAsia="MS Mincho"/>
          <w:sz w:val="24"/>
          <w:szCs w:val="24"/>
          <w:u w:val="single"/>
        </w:rPr>
      </w:pPr>
      <w:r w:rsidRPr="00100D6F">
        <w:rPr>
          <w:rFonts w:eastAsia="MS Mincho"/>
          <w:sz w:val="24"/>
          <w:szCs w:val="24"/>
        </w:rPr>
        <w:t xml:space="preserve">Cheques and other forms of payment cannot be issued without an invoice or </w:t>
      </w:r>
      <w:r w:rsidRPr="00100D6F">
        <w:rPr>
          <w:rFonts w:eastAsia="MS Mincho"/>
          <w:sz w:val="24"/>
          <w:szCs w:val="24"/>
        </w:rPr>
        <w:lastRenderedPageBreak/>
        <w:t xml:space="preserve">suitable alternative.  </w:t>
      </w:r>
    </w:p>
    <w:p w14:paraId="0D82DCE4" w14:textId="0EFE6934" w:rsidR="006279BA" w:rsidRPr="00100D6F" w:rsidRDefault="006279BA" w:rsidP="00100D6F">
      <w:pPr>
        <w:pStyle w:val="WSAnumbering"/>
        <w:spacing w:before="120" w:after="120"/>
        <w:rPr>
          <w:rFonts w:eastAsia="MS Mincho"/>
          <w:sz w:val="24"/>
          <w:szCs w:val="24"/>
          <w:u w:val="single"/>
        </w:rPr>
      </w:pPr>
      <w:r w:rsidRPr="00100D6F">
        <w:rPr>
          <w:rFonts w:eastAsia="MS Mincho"/>
          <w:sz w:val="24"/>
          <w:szCs w:val="24"/>
        </w:rPr>
        <w:t xml:space="preserve">On the infrequent occasion when it is not possible to obtain an invoice a Cheque Request Form (available from the </w:t>
      </w:r>
      <w:r w:rsidR="00C902D9" w:rsidRPr="00100D6F">
        <w:rPr>
          <w:rFonts w:eastAsia="MS Mincho"/>
          <w:sz w:val="24"/>
          <w:szCs w:val="24"/>
        </w:rPr>
        <w:t>(</w:t>
      </w:r>
      <w:r w:rsidR="00C902D9" w:rsidRPr="00705597">
        <w:rPr>
          <w:rFonts w:eastAsia="MS Mincho"/>
          <w:color w:val="0070C0"/>
          <w:sz w:val="24"/>
          <w:szCs w:val="24"/>
        </w:rPr>
        <w:t>responsible person</w:t>
      </w:r>
      <w:r w:rsidR="00C902D9" w:rsidRPr="00100D6F">
        <w:rPr>
          <w:rFonts w:eastAsia="MS Mincho"/>
          <w:sz w:val="24"/>
          <w:szCs w:val="24"/>
        </w:rPr>
        <w:t>)</w:t>
      </w:r>
      <w:r w:rsidRPr="00100D6F">
        <w:rPr>
          <w:rFonts w:eastAsia="MS Mincho"/>
          <w:sz w:val="24"/>
          <w:szCs w:val="24"/>
        </w:rPr>
        <w:t xml:space="preserve">) should be completed by the Budget Holder and returned to </w:t>
      </w:r>
      <w:r w:rsidR="004F4827" w:rsidRPr="00100D6F">
        <w:rPr>
          <w:rFonts w:eastAsia="MS Mincho"/>
          <w:sz w:val="24"/>
          <w:szCs w:val="24"/>
        </w:rPr>
        <w:t>(</w:t>
      </w:r>
      <w:r w:rsidR="004F4827" w:rsidRPr="00705597">
        <w:rPr>
          <w:rFonts w:eastAsia="MS Mincho"/>
          <w:color w:val="0070C0"/>
          <w:sz w:val="24"/>
          <w:szCs w:val="24"/>
        </w:rPr>
        <w:t>responsible person</w:t>
      </w:r>
      <w:r w:rsidR="00705597">
        <w:rPr>
          <w:rFonts w:eastAsia="MS Mincho"/>
          <w:sz w:val="24"/>
          <w:szCs w:val="24"/>
        </w:rPr>
        <w:t xml:space="preserve">) </w:t>
      </w:r>
      <w:r w:rsidRPr="00100D6F">
        <w:rPr>
          <w:rFonts w:eastAsia="MS Mincho"/>
          <w:sz w:val="24"/>
          <w:szCs w:val="24"/>
        </w:rPr>
        <w:t xml:space="preserve">for payment together with documentation to support the request. </w:t>
      </w:r>
    </w:p>
    <w:p w14:paraId="0D82DCE6" w14:textId="77777777" w:rsidR="007C6D6B" w:rsidRPr="00100D6F" w:rsidRDefault="007C6D6B" w:rsidP="00100D6F">
      <w:pPr>
        <w:pStyle w:val="WSAnumbering"/>
        <w:spacing w:before="120" w:after="120"/>
        <w:rPr>
          <w:rFonts w:eastAsia="MS Mincho"/>
          <w:sz w:val="24"/>
          <w:szCs w:val="24"/>
          <w:u w:val="single"/>
        </w:rPr>
      </w:pPr>
      <w:r w:rsidRPr="00100D6F">
        <w:rPr>
          <w:rFonts w:eastAsia="MS Mincho"/>
          <w:sz w:val="24"/>
          <w:szCs w:val="24"/>
        </w:rPr>
        <w:t>All cheque payments require two designated signatories (</w:t>
      </w:r>
      <w:r w:rsidRPr="00CA4D8A">
        <w:rPr>
          <w:rFonts w:eastAsia="MS Mincho"/>
          <w:color w:val="00B050"/>
          <w:sz w:val="24"/>
          <w:szCs w:val="24"/>
        </w:rPr>
        <w:t>see cash and banking procedure</w:t>
      </w:r>
      <w:r w:rsidRPr="00100D6F">
        <w:rPr>
          <w:rFonts w:eastAsia="MS Mincho"/>
          <w:sz w:val="24"/>
          <w:szCs w:val="24"/>
        </w:rPr>
        <w:t>)</w:t>
      </w:r>
      <w:r w:rsidR="00676C69" w:rsidRPr="00100D6F">
        <w:rPr>
          <w:rFonts w:eastAsia="MS Mincho"/>
          <w:sz w:val="24"/>
          <w:szCs w:val="24"/>
        </w:rPr>
        <w:t>.</w:t>
      </w:r>
    </w:p>
    <w:p w14:paraId="0D82DCE8" w14:textId="77777777" w:rsidR="006279BA" w:rsidRPr="00100D6F" w:rsidRDefault="006279BA" w:rsidP="00100D6F">
      <w:pPr>
        <w:pStyle w:val="WSAHeading"/>
        <w:spacing w:before="120" w:after="120"/>
        <w:rPr>
          <w:rFonts w:eastAsia="MS Mincho"/>
          <w:sz w:val="24"/>
          <w:szCs w:val="24"/>
          <w:u w:val="single"/>
        </w:rPr>
      </w:pPr>
      <w:r w:rsidRPr="00100D6F">
        <w:rPr>
          <w:rFonts w:eastAsia="MS Mincho"/>
          <w:sz w:val="24"/>
          <w:szCs w:val="24"/>
        </w:rPr>
        <w:t>Prompt Payment of Suppliers</w:t>
      </w:r>
    </w:p>
    <w:p w14:paraId="0D82DCEB" w14:textId="47805081" w:rsidR="006279BA" w:rsidRPr="00100D6F" w:rsidRDefault="00705597" w:rsidP="00100D6F">
      <w:pPr>
        <w:pStyle w:val="WSAnumbering"/>
        <w:numPr>
          <w:ilvl w:val="0"/>
          <w:numId w:val="0"/>
        </w:numPr>
        <w:spacing w:before="120" w:after="120"/>
        <w:ind w:left="576"/>
        <w:rPr>
          <w:rFonts w:eastAsia="MS Mincho"/>
          <w:sz w:val="24"/>
          <w:szCs w:val="24"/>
        </w:rPr>
      </w:pPr>
      <w:proofErr w:type="gramStart"/>
      <w:r w:rsidRPr="00705597">
        <w:rPr>
          <w:color w:val="FF0000"/>
          <w:sz w:val="24"/>
          <w:szCs w:val="24"/>
        </w:rPr>
        <w:t>insert</w:t>
      </w:r>
      <w:proofErr w:type="gramEnd"/>
      <w:r w:rsidRPr="00705597">
        <w:rPr>
          <w:color w:val="FF0000"/>
          <w:sz w:val="24"/>
          <w:szCs w:val="24"/>
        </w:rPr>
        <w:t xml:space="preserve"> NGB</w:t>
      </w:r>
      <w:r w:rsidRPr="00100D6F">
        <w:rPr>
          <w:rFonts w:eastAsia="MS Mincho"/>
          <w:sz w:val="24"/>
          <w:szCs w:val="24"/>
        </w:rPr>
        <w:t xml:space="preserve"> </w:t>
      </w:r>
      <w:r w:rsidR="006279BA" w:rsidRPr="00100D6F">
        <w:rPr>
          <w:rFonts w:eastAsia="MS Mincho"/>
          <w:sz w:val="24"/>
          <w:szCs w:val="24"/>
        </w:rPr>
        <w:t>is committed to the prompt payment of suppliers</w:t>
      </w:r>
      <w:r w:rsidR="00405662" w:rsidRPr="00100D6F">
        <w:rPr>
          <w:rFonts w:eastAsia="MS Mincho"/>
          <w:sz w:val="24"/>
          <w:szCs w:val="24"/>
        </w:rPr>
        <w:t xml:space="preserve"> and it is our policy to pay suppliers within </w:t>
      </w:r>
      <w:r w:rsidR="004E4A4E" w:rsidRPr="00100D6F">
        <w:rPr>
          <w:rFonts w:eastAsia="MS Mincho"/>
          <w:sz w:val="24"/>
          <w:szCs w:val="24"/>
        </w:rPr>
        <w:t>30</w:t>
      </w:r>
      <w:r w:rsidR="00405662" w:rsidRPr="00100D6F">
        <w:rPr>
          <w:rFonts w:eastAsia="MS Mincho"/>
          <w:sz w:val="24"/>
          <w:szCs w:val="24"/>
        </w:rPr>
        <w:t xml:space="preserve"> days of date of invoice.</w:t>
      </w:r>
      <w:r w:rsidR="006279BA" w:rsidRPr="00100D6F">
        <w:rPr>
          <w:rFonts w:eastAsia="MS Mincho"/>
          <w:sz w:val="24"/>
          <w:szCs w:val="24"/>
        </w:rPr>
        <w:t xml:space="preserve">  </w:t>
      </w:r>
    </w:p>
    <w:p w14:paraId="0D82DCEC" w14:textId="77777777" w:rsidR="006279BA" w:rsidRPr="00100D6F" w:rsidRDefault="006279BA" w:rsidP="00100D6F">
      <w:pPr>
        <w:pStyle w:val="WSAHeading"/>
        <w:spacing w:before="120" w:after="120"/>
        <w:rPr>
          <w:rFonts w:eastAsia="MS Mincho"/>
          <w:sz w:val="24"/>
          <w:szCs w:val="24"/>
        </w:rPr>
      </w:pPr>
      <w:r w:rsidRPr="00100D6F">
        <w:rPr>
          <w:rFonts w:eastAsia="MS Mincho"/>
          <w:sz w:val="24"/>
          <w:szCs w:val="24"/>
        </w:rPr>
        <w:t>BACS (Banks Automated Credit System)</w:t>
      </w:r>
    </w:p>
    <w:p w14:paraId="0D82DCEE" w14:textId="3128DD7F" w:rsidR="0063014C" w:rsidRPr="00100D6F" w:rsidRDefault="006279BA" w:rsidP="00100D6F">
      <w:pPr>
        <w:pStyle w:val="WSAnumbering"/>
        <w:spacing w:before="120" w:after="120"/>
        <w:rPr>
          <w:rStyle w:val="WSAnumberingChar"/>
          <w:rFonts w:eastAsia="MS Mincho"/>
          <w:bCs/>
          <w:snapToGrid w:val="0"/>
          <w:sz w:val="24"/>
          <w:szCs w:val="24"/>
          <w:u w:val="none"/>
        </w:rPr>
      </w:pPr>
      <w:r w:rsidRPr="00100D6F">
        <w:rPr>
          <w:rStyle w:val="WSAnumberingChar"/>
          <w:sz w:val="24"/>
          <w:szCs w:val="24"/>
          <w:u w:val="none"/>
          <w:lang w:eastAsia="ja-JP"/>
        </w:rPr>
        <w:t xml:space="preserve">To facilitate the prompt payment of invoices </w:t>
      </w:r>
      <w:r w:rsidR="00705597" w:rsidRPr="00705597">
        <w:rPr>
          <w:color w:val="FF0000"/>
          <w:sz w:val="24"/>
          <w:szCs w:val="24"/>
        </w:rPr>
        <w:t>insert NGB</w:t>
      </w:r>
      <w:r w:rsidRPr="00100D6F">
        <w:rPr>
          <w:rStyle w:val="WSAnumberingChar"/>
          <w:sz w:val="24"/>
          <w:szCs w:val="24"/>
          <w:u w:val="none"/>
          <w:lang w:eastAsia="ja-JP"/>
        </w:rPr>
        <w:t>’s preferred payment method to suppliers</w:t>
      </w:r>
      <w:r w:rsidR="0063014C" w:rsidRPr="00100D6F">
        <w:rPr>
          <w:rStyle w:val="WSAnumberingChar"/>
          <w:sz w:val="24"/>
          <w:szCs w:val="24"/>
          <w:u w:val="none"/>
          <w:lang w:eastAsia="ja-JP"/>
        </w:rPr>
        <w:t xml:space="preserve"> i</w:t>
      </w:r>
      <w:r w:rsidR="00CA4D8A">
        <w:rPr>
          <w:rStyle w:val="WSAnumberingChar"/>
          <w:sz w:val="24"/>
          <w:szCs w:val="24"/>
          <w:u w:val="none"/>
          <w:lang w:eastAsia="ja-JP"/>
        </w:rPr>
        <w:t>s by BACS/on</w:t>
      </w:r>
      <w:r w:rsidR="007C6D6B" w:rsidRPr="00100D6F">
        <w:rPr>
          <w:rStyle w:val="WSAnumberingChar"/>
          <w:sz w:val="24"/>
          <w:szCs w:val="24"/>
          <w:u w:val="none"/>
          <w:lang w:eastAsia="ja-JP"/>
        </w:rPr>
        <w:t>line authorisation (</w:t>
      </w:r>
      <w:r w:rsidR="007C6D6B" w:rsidRPr="00CA4D8A">
        <w:rPr>
          <w:rStyle w:val="WSAnumberingChar"/>
          <w:color w:val="FF0000"/>
          <w:sz w:val="24"/>
          <w:szCs w:val="24"/>
          <w:u w:val="none"/>
          <w:lang w:eastAsia="ja-JP"/>
        </w:rPr>
        <w:t>amend as necessary</w:t>
      </w:r>
      <w:r w:rsidR="007C6D6B" w:rsidRPr="00100D6F">
        <w:rPr>
          <w:rStyle w:val="WSAnumberingChar"/>
          <w:sz w:val="24"/>
          <w:szCs w:val="24"/>
          <w:u w:val="none"/>
          <w:lang w:eastAsia="ja-JP"/>
        </w:rPr>
        <w:t>).</w:t>
      </w:r>
    </w:p>
    <w:p w14:paraId="0D82DCF0" w14:textId="77777777" w:rsidR="007C6D6B" w:rsidRPr="00100D6F" w:rsidRDefault="007C6D6B" w:rsidP="00100D6F">
      <w:pPr>
        <w:pStyle w:val="WSAnumbering"/>
        <w:spacing w:before="120" w:after="120"/>
        <w:rPr>
          <w:rStyle w:val="WSAnumberingChar"/>
          <w:rFonts w:eastAsia="MS Mincho"/>
          <w:bCs/>
          <w:snapToGrid w:val="0"/>
          <w:sz w:val="24"/>
          <w:szCs w:val="24"/>
          <w:u w:val="none"/>
        </w:rPr>
      </w:pPr>
      <w:r w:rsidRPr="00100D6F">
        <w:rPr>
          <w:rStyle w:val="WSAnumberingChar"/>
          <w:rFonts w:eastAsia="MS Mincho"/>
          <w:bCs/>
          <w:snapToGrid w:val="0"/>
          <w:sz w:val="24"/>
          <w:szCs w:val="24"/>
          <w:u w:val="none"/>
        </w:rPr>
        <w:t>All BACS/online payments require authorisation by two designated signatories (</w:t>
      </w:r>
      <w:r w:rsidRPr="00CA4D8A">
        <w:rPr>
          <w:rStyle w:val="WSAnumberingChar"/>
          <w:rFonts w:eastAsia="MS Mincho"/>
          <w:bCs/>
          <w:snapToGrid w:val="0"/>
          <w:color w:val="00B050"/>
          <w:sz w:val="24"/>
          <w:szCs w:val="24"/>
          <w:u w:val="none"/>
        </w:rPr>
        <w:t>see cash and banking procedure</w:t>
      </w:r>
      <w:r w:rsidRPr="00100D6F">
        <w:rPr>
          <w:rStyle w:val="WSAnumberingChar"/>
          <w:rFonts w:eastAsia="MS Mincho"/>
          <w:bCs/>
          <w:snapToGrid w:val="0"/>
          <w:sz w:val="24"/>
          <w:szCs w:val="24"/>
          <w:u w:val="none"/>
        </w:rPr>
        <w:t>)</w:t>
      </w:r>
    </w:p>
    <w:p w14:paraId="0D82DCF2" w14:textId="153A1DFC" w:rsidR="00604848" w:rsidRPr="00100D6F" w:rsidRDefault="006279BA" w:rsidP="00100D6F">
      <w:pPr>
        <w:pStyle w:val="WSAnumbering"/>
        <w:spacing w:before="120" w:after="120"/>
        <w:rPr>
          <w:rFonts w:eastAsia="MS Mincho"/>
          <w:sz w:val="24"/>
          <w:szCs w:val="24"/>
        </w:rPr>
      </w:pPr>
      <w:r w:rsidRPr="00100D6F">
        <w:rPr>
          <w:rStyle w:val="WSAnumberingChar"/>
          <w:sz w:val="24"/>
          <w:szCs w:val="24"/>
          <w:u w:val="none"/>
          <w:lang w:eastAsia="ja-JP"/>
        </w:rPr>
        <w:t xml:space="preserve">New suppliers are required to provide bank details directly to the </w:t>
      </w:r>
      <w:r w:rsidR="00C902D9" w:rsidRPr="00100D6F">
        <w:rPr>
          <w:rStyle w:val="WSAnumberingChar"/>
          <w:sz w:val="24"/>
          <w:szCs w:val="24"/>
          <w:u w:val="none"/>
          <w:lang w:eastAsia="ja-JP"/>
        </w:rPr>
        <w:t>(</w:t>
      </w:r>
      <w:r w:rsidR="00C902D9" w:rsidRPr="00705597">
        <w:rPr>
          <w:rStyle w:val="WSAnumberingChar"/>
          <w:color w:val="0070C0"/>
          <w:sz w:val="24"/>
          <w:szCs w:val="24"/>
          <w:u w:val="none"/>
          <w:lang w:eastAsia="ja-JP"/>
        </w:rPr>
        <w:t>responsible person</w:t>
      </w:r>
      <w:r w:rsidR="00C902D9" w:rsidRPr="00100D6F">
        <w:rPr>
          <w:rStyle w:val="WSAnumberingChar"/>
          <w:sz w:val="24"/>
          <w:szCs w:val="24"/>
          <w:u w:val="none"/>
          <w:lang w:eastAsia="ja-JP"/>
        </w:rPr>
        <w:t>)</w:t>
      </w:r>
      <w:r w:rsidRPr="00100D6F">
        <w:rPr>
          <w:rStyle w:val="WSAnumberingChar"/>
          <w:sz w:val="24"/>
          <w:szCs w:val="24"/>
          <w:u w:val="none"/>
          <w:lang w:eastAsia="ja-JP"/>
        </w:rPr>
        <w:t xml:space="preserve"> (either via an email from the company addressed to </w:t>
      </w:r>
      <w:r w:rsidR="00604848" w:rsidRPr="00100D6F">
        <w:rPr>
          <w:rStyle w:val="WSAnumberingChar"/>
          <w:sz w:val="24"/>
          <w:szCs w:val="24"/>
          <w:u w:val="none"/>
          <w:lang w:eastAsia="ja-JP"/>
        </w:rPr>
        <w:t>(</w:t>
      </w:r>
      <w:r w:rsidR="00604848" w:rsidRPr="00705597">
        <w:rPr>
          <w:rStyle w:val="WSAnumberingChar"/>
          <w:color w:val="0070C0"/>
          <w:sz w:val="24"/>
          <w:szCs w:val="24"/>
          <w:u w:val="none"/>
          <w:lang w:eastAsia="ja-JP"/>
        </w:rPr>
        <w:t>responsible person</w:t>
      </w:r>
      <w:r w:rsidR="00604848" w:rsidRPr="00100D6F">
        <w:rPr>
          <w:rStyle w:val="WSAnumberingChar"/>
          <w:sz w:val="24"/>
          <w:szCs w:val="24"/>
          <w:u w:val="none"/>
          <w:lang w:eastAsia="ja-JP"/>
        </w:rPr>
        <w:t>)</w:t>
      </w:r>
      <w:r w:rsidRPr="00100D6F">
        <w:rPr>
          <w:rFonts w:eastAsia="MS Mincho"/>
          <w:sz w:val="24"/>
          <w:szCs w:val="24"/>
        </w:rPr>
        <w:t xml:space="preserve"> or by post on headed paper).  </w:t>
      </w:r>
    </w:p>
    <w:p w14:paraId="0D82DCF4" w14:textId="77777777" w:rsidR="008571A9" w:rsidRPr="00100D6F" w:rsidRDefault="00604848" w:rsidP="00100D6F">
      <w:pPr>
        <w:pStyle w:val="WSAnumbering"/>
        <w:spacing w:before="120" w:after="120"/>
        <w:rPr>
          <w:rFonts w:eastAsia="MS Mincho"/>
          <w:sz w:val="24"/>
          <w:szCs w:val="24"/>
        </w:rPr>
      </w:pPr>
      <w:r w:rsidRPr="00100D6F">
        <w:rPr>
          <w:rFonts w:eastAsia="MS Mincho"/>
          <w:sz w:val="24"/>
          <w:szCs w:val="24"/>
        </w:rPr>
        <w:t>(</w:t>
      </w:r>
      <w:r w:rsidRPr="00705597">
        <w:rPr>
          <w:rFonts w:eastAsia="MS Mincho"/>
          <w:color w:val="0070C0"/>
          <w:sz w:val="24"/>
          <w:szCs w:val="24"/>
        </w:rPr>
        <w:t>Responsible person</w:t>
      </w:r>
      <w:r w:rsidRPr="00100D6F">
        <w:rPr>
          <w:rFonts w:eastAsia="MS Mincho"/>
          <w:sz w:val="24"/>
          <w:szCs w:val="24"/>
        </w:rPr>
        <w:t>)</w:t>
      </w:r>
      <w:r w:rsidR="006279BA" w:rsidRPr="00100D6F">
        <w:rPr>
          <w:rFonts w:eastAsia="MS Mincho"/>
          <w:sz w:val="24"/>
          <w:szCs w:val="24"/>
        </w:rPr>
        <w:t xml:space="preserve"> will also verify the existence of the company by searching for the company on the internet. </w:t>
      </w:r>
    </w:p>
    <w:p w14:paraId="0D82DCF6" w14:textId="77777777" w:rsidR="006279BA" w:rsidRPr="00100D6F" w:rsidRDefault="006279BA" w:rsidP="00100D6F">
      <w:pPr>
        <w:pStyle w:val="WSAnumbering"/>
        <w:spacing w:before="120" w:after="120"/>
        <w:rPr>
          <w:rFonts w:eastAsia="MS Mincho"/>
          <w:sz w:val="24"/>
          <w:szCs w:val="24"/>
        </w:rPr>
      </w:pPr>
      <w:r w:rsidRPr="00100D6F">
        <w:rPr>
          <w:rFonts w:eastAsia="MS Mincho"/>
          <w:sz w:val="24"/>
          <w:szCs w:val="24"/>
        </w:rPr>
        <w:t xml:space="preserve">Any amendments to bank details must also follow this </w:t>
      </w:r>
      <w:r w:rsidR="00AC2C4F" w:rsidRPr="00100D6F">
        <w:rPr>
          <w:rFonts w:eastAsia="MS Mincho"/>
          <w:sz w:val="24"/>
          <w:szCs w:val="24"/>
        </w:rPr>
        <w:t>methodology;</w:t>
      </w:r>
      <w:r w:rsidRPr="00100D6F">
        <w:rPr>
          <w:rFonts w:eastAsia="MS Mincho"/>
          <w:sz w:val="24"/>
          <w:szCs w:val="24"/>
        </w:rPr>
        <w:t xml:space="preserve"> </w:t>
      </w:r>
      <w:r w:rsidR="00604848" w:rsidRPr="00100D6F">
        <w:rPr>
          <w:rFonts w:eastAsia="MS Mincho"/>
          <w:sz w:val="24"/>
          <w:szCs w:val="24"/>
        </w:rPr>
        <w:t>(</w:t>
      </w:r>
      <w:r w:rsidR="00604848" w:rsidRPr="00705597">
        <w:rPr>
          <w:rFonts w:eastAsia="MS Mincho"/>
          <w:color w:val="0070C0"/>
          <w:sz w:val="24"/>
          <w:szCs w:val="24"/>
        </w:rPr>
        <w:t>responsible person</w:t>
      </w:r>
      <w:r w:rsidR="00604848" w:rsidRPr="00100D6F">
        <w:rPr>
          <w:rFonts w:eastAsia="MS Mincho"/>
          <w:sz w:val="24"/>
          <w:szCs w:val="24"/>
        </w:rPr>
        <w:t>)</w:t>
      </w:r>
      <w:r w:rsidRPr="00100D6F">
        <w:rPr>
          <w:rFonts w:eastAsia="MS Mincho"/>
          <w:sz w:val="24"/>
          <w:szCs w:val="24"/>
        </w:rPr>
        <w:t xml:space="preserve"> should also contact the company directly, having independently sourced the contact details, to check the bank details provided.</w:t>
      </w:r>
    </w:p>
    <w:p w14:paraId="0D82DCF9" w14:textId="77777777" w:rsidR="00045CD8" w:rsidRPr="00100D6F" w:rsidRDefault="00045CD8" w:rsidP="00100D6F">
      <w:pPr>
        <w:keepNext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outlineLvl w:val="0"/>
        <w:rPr>
          <w:rFonts w:ascii="Arial" w:hAnsi="Arial" w:cs="Arial"/>
          <w:b/>
          <w:lang w:eastAsia="en-US"/>
        </w:rPr>
      </w:pPr>
      <w:r w:rsidRPr="00100D6F">
        <w:rPr>
          <w:rFonts w:ascii="Arial" w:hAnsi="Arial" w:cs="Arial"/>
          <w:b/>
          <w:lang w:eastAsia="en-US"/>
        </w:rPr>
        <w:t>Relationship to Other Procedures.</w:t>
      </w:r>
    </w:p>
    <w:p w14:paraId="0D82DCFB" w14:textId="2CE5D8CA" w:rsidR="00045CD8" w:rsidRPr="00100D6F" w:rsidRDefault="00BB2074" w:rsidP="00100D6F">
      <w:pPr>
        <w:keepNext/>
        <w:widowControl w:val="0"/>
        <w:numPr>
          <w:ilvl w:val="1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pacing w:before="120" w:after="120"/>
        <w:outlineLvl w:val="1"/>
        <w:rPr>
          <w:rFonts w:ascii="Arial" w:hAnsi="Arial" w:cs="Arial"/>
          <w:bCs/>
          <w:snapToGrid w:val="0"/>
          <w:color w:val="000000"/>
          <w:lang w:eastAsia="en-US"/>
        </w:rPr>
      </w:pPr>
      <w:r w:rsidRPr="00100D6F">
        <w:rPr>
          <w:rStyle w:val="WSAnumberingChar"/>
          <w:sz w:val="24"/>
          <w:szCs w:val="24"/>
          <w:u w:val="none"/>
          <w:lang w:eastAsia="en-US"/>
        </w:rPr>
        <w:t xml:space="preserve">The Accounts Payable </w:t>
      </w:r>
      <w:r w:rsidR="00045CD8" w:rsidRPr="00100D6F">
        <w:rPr>
          <w:rStyle w:val="WSAnumberingChar"/>
          <w:sz w:val="24"/>
          <w:szCs w:val="24"/>
          <w:u w:val="none"/>
          <w:lang w:eastAsia="en-US"/>
        </w:rPr>
        <w:t>Procedure will be implemented in conjunction with the other governance</w:t>
      </w:r>
      <w:r w:rsidR="00045CD8" w:rsidRPr="00100D6F">
        <w:rPr>
          <w:rFonts w:ascii="Arial" w:hAnsi="Arial" w:cs="Arial"/>
          <w:bCs/>
          <w:snapToGrid w:val="0"/>
          <w:color w:val="000000"/>
          <w:lang w:eastAsia="en-US"/>
        </w:rPr>
        <w:t xml:space="preserve"> and financial policies</w:t>
      </w:r>
      <w:r w:rsidR="00CA4D8A" w:rsidRPr="00CA4D8A">
        <w:rPr>
          <w:rFonts w:ascii="Arial" w:hAnsi="Arial" w:cs="Arial"/>
          <w:bCs/>
          <w:snapToGrid w:val="0"/>
          <w:color w:val="00B050"/>
          <w:lang w:eastAsia="en-US"/>
        </w:rPr>
        <w:t>*</w:t>
      </w:r>
      <w:r w:rsidR="00045CD8" w:rsidRPr="00CA4D8A">
        <w:rPr>
          <w:rFonts w:ascii="Arial" w:hAnsi="Arial" w:cs="Arial"/>
          <w:bCs/>
          <w:snapToGrid w:val="0"/>
          <w:color w:val="00B050"/>
          <w:lang w:eastAsia="en-US"/>
        </w:rPr>
        <w:t xml:space="preserve"> </w:t>
      </w:r>
      <w:r w:rsidR="00045CD8" w:rsidRPr="00100D6F">
        <w:rPr>
          <w:rFonts w:ascii="Arial" w:hAnsi="Arial" w:cs="Arial"/>
          <w:bCs/>
          <w:snapToGrid w:val="0"/>
          <w:color w:val="000000"/>
          <w:lang w:eastAsia="en-US"/>
        </w:rPr>
        <w:t xml:space="preserve">and procedures of </w:t>
      </w:r>
      <w:r w:rsidR="00705597" w:rsidRPr="00705597">
        <w:rPr>
          <w:rFonts w:ascii="Arial" w:hAnsi="Arial" w:cs="Arial"/>
          <w:color w:val="FF0000"/>
        </w:rPr>
        <w:t>insert NGB</w:t>
      </w:r>
      <w:r w:rsidR="00045CD8" w:rsidRPr="00100D6F">
        <w:rPr>
          <w:rFonts w:ascii="Arial" w:hAnsi="Arial" w:cs="Arial"/>
          <w:bCs/>
          <w:snapToGrid w:val="0"/>
          <w:color w:val="000000"/>
          <w:lang w:eastAsia="en-US"/>
        </w:rPr>
        <w:t xml:space="preserve">, </w:t>
      </w:r>
      <w:r w:rsidR="00045CD8" w:rsidRPr="00100D6F">
        <w:rPr>
          <w:rFonts w:ascii="Arial" w:hAnsi="Arial" w:cs="Arial"/>
          <w:bCs/>
          <w:i/>
          <w:snapToGrid w:val="0"/>
          <w:color w:val="000000"/>
          <w:lang w:eastAsia="en-US"/>
        </w:rPr>
        <w:t>(amend as necessary):</w:t>
      </w:r>
      <w:r w:rsidR="00CA4D8A">
        <w:rPr>
          <w:rFonts w:ascii="Arial" w:hAnsi="Arial" w:cs="Arial"/>
          <w:bCs/>
          <w:i/>
          <w:snapToGrid w:val="0"/>
          <w:color w:val="000000"/>
          <w:lang w:eastAsia="en-US"/>
        </w:rPr>
        <w:t xml:space="preserve">  </w:t>
      </w:r>
      <w:r w:rsidR="00CA4D8A">
        <w:rPr>
          <w:rFonts w:ascii="Arial" w:hAnsi="Arial" w:cs="Arial"/>
          <w:bCs/>
          <w:snapToGrid w:val="0"/>
          <w:color w:val="00B050"/>
          <w:lang w:eastAsia="en-US"/>
        </w:rPr>
        <w:t>*examples of these may be found on the WSA website</w:t>
      </w:r>
    </w:p>
    <w:p w14:paraId="0D82DCFC" w14:textId="77777777" w:rsidR="00045CD8" w:rsidRPr="00100D6F" w:rsidRDefault="00045CD8" w:rsidP="00100D6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100D6F">
        <w:rPr>
          <w:rFonts w:ascii="Arial" w:hAnsi="Arial" w:cs="Arial"/>
        </w:rPr>
        <w:t>Purchasing Procedure</w:t>
      </w:r>
    </w:p>
    <w:p w14:paraId="0D82DCFD" w14:textId="77777777" w:rsidR="00380516" w:rsidRPr="00100D6F" w:rsidRDefault="00380516" w:rsidP="00100D6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100D6F">
        <w:rPr>
          <w:rFonts w:ascii="Arial" w:hAnsi="Arial" w:cs="Arial"/>
        </w:rPr>
        <w:t>Financial Delegations of Authority</w:t>
      </w:r>
    </w:p>
    <w:p w14:paraId="0D82DCFE" w14:textId="77777777" w:rsidR="00380516" w:rsidRPr="00100D6F" w:rsidRDefault="00EC346C" w:rsidP="00100D6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100D6F">
        <w:rPr>
          <w:rFonts w:ascii="Arial" w:hAnsi="Arial" w:cs="Arial"/>
        </w:rPr>
        <w:t>Procurement</w:t>
      </w:r>
      <w:r w:rsidR="00380516" w:rsidRPr="00100D6F">
        <w:rPr>
          <w:rFonts w:ascii="Arial" w:hAnsi="Arial" w:cs="Arial"/>
        </w:rPr>
        <w:t xml:space="preserve"> Card Procedure</w:t>
      </w:r>
    </w:p>
    <w:p w14:paraId="0D82DCFF" w14:textId="77777777" w:rsidR="00EC346C" w:rsidRPr="00100D6F" w:rsidRDefault="00EC346C" w:rsidP="00100D6F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100D6F">
        <w:rPr>
          <w:rFonts w:ascii="Arial" w:hAnsi="Arial" w:cs="Arial"/>
        </w:rPr>
        <w:t>Cash and Banking Procedure</w:t>
      </w:r>
    </w:p>
    <w:p w14:paraId="0D82DD03" w14:textId="77777777" w:rsidR="00045CD8" w:rsidRPr="00100D6F" w:rsidRDefault="00045CD8" w:rsidP="00100D6F">
      <w:pPr>
        <w:keepNext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outlineLvl w:val="0"/>
        <w:rPr>
          <w:rFonts w:ascii="Arial" w:hAnsi="Arial" w:cs="Arial"/>
          <w:b/>
          <w:lang w:eastAsia="en-US"/>
        </w:rPr>
      </w:pPr>
      <w:r w:rsidRPr="00100D6F">
        <w:rPr>
          <w:rFonts w:ascii="Arial" w:hAnsi="Arial" w:cs="Arial"/>
          <w:b/>
          <w:lang w:eastAsia="en-US"/>
        </w:rPr>
        <w:t>Review of Procedure</w:t>
      </w:r>
    </w:p>
    <w:p w14:paraId="0D82DD07" w14:textId="5ACD9F82" w:rsidR="00FC2512" w:rsidRPr="00CA4D8A" w:rsidRDefault="00045CD8" w:rsidP="00084611">
      <w:pPr>
        <w:keepNext/>
        <w:widowControl w:val="0"/>
        <w:numPr>
          <w:ilvl w:val="1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pacing w:before="120" w:after="120"/>
        <w:jc w:val="both"/>
        <w:outlineLvl w:val="1"/>
        <w:rPr>
          <w:rFonts w:ascii="Arial" w:hAnsi="Arial" w:cs="Arial"/>
          <w:lang w:eastAsia="en-US"/>
        </w:rPr>
      </w:pPr>
      <w:r w:rsidRPr="00CA4D8A">
        <w:rPr>
          <w:rFonts w:ascii="Arial" w:hAnsi="Arial" w:cs="Arial"/>
          <w:bCs/>
          <w:snapToGrid w:val="0"/>
          <w:color w:val="000000"/>
          <w:lang w:eastAsia="en-US"/>
        </w:rPr>
        <w:t>This procedure will be reviewed in outline by the Chief Executive Officer/ Finance Director (</w:t>
      </w:r>
      <w:r w:rsidRPr="00CA4D8A">
        <w:rPr>
          <w:rFonts w:ascii="Arial" w:hAnsi="Arial" w:cs="Arial"/>
          <w:bCs/>
          <w:i/>
          <w:snapToGrid w:val="0"/>
          <w:color w:val="FF0000"/>
          <w:lang w:eastAsia="en-US"/>
        </w:rPr>
        <w:t>amend as necessary</w:t>
      </w:r>
      <w:r w:rsidRPr="00CA4D8A">
        <w:rPr>
          <w:rFonts w:ascii="Arial" w:hAnsi="Arial" w:cs="Arial"/>
          <w:bCs/>
          <w:i/>
          <w:snapToGrid w:val="0"/>
          <w:color w:val="000000"/>
          <w:lang w:eastAsia="en-US"/>
        </w:rPr>
        <w:t>)</w:t>
      </w:r>
      <w:r w:rsidRPr="00CA4D8A">
        <w:rPr>
          <w:rFonts w:ascii="Arial" w:hAnsi="Arial" w:cs="Arial"/>
          <w:bCs/>
          <w:snapToGrid w:val="0"/>
          <w:color w:val="000000"/>
          <w:lang w:eastAsia="en-US"/>
        </w:rPr>
        <w:t xml:space="preserve"> and will be reviewed in detail every two years or more frequently if appropriate due to changes in circumstances.  Changes to the procedure will be recommended by the Finance Committee (</w:t>
      </w:r>
      <w:r w:rsidRPr="00CA4D8A">
        <w:rPr>
          <w:rFonts w:ascii="Arial" w:hAnsi="Arial" w:cs="Arial"/>
          <w:bCs/>
          <w:i/>
          <w:snapToGrid w:val="0"/>
          <w:color w:val="FF0000"/>
          <w:lang w:eastAsia="en-US"/>
        </w:rPr>
        <w:t>amend as necessary</w:t>
      </w:r>
      <w:r w:rsidRPr="00CA4D8A">
        <w:rPr>
          <w:rFonts w:ascii="Arial" w:hAnsi="Arial" w:cs="Arial"/>
          <w:bCs/>
          <w:i/>
          <w:snapToGrid w:val="0"/>
          <w:color w:val="000000"/>
          <w:lang w:eastAsia="en-US"/>
        </w:rPr>
        <w:t xml:space="preserve">) </w:t>
      </w:r>
      <w:r w:rsidRPr="00CA4D8A">
        <w:rPr>
          <w:rFonts w:ascii="Arial" w:hAnsi="Arial" w:cs="Arial"/>
          <w:bCs/>
          <w:snapToGrid w:val="0"/>
          <w:color w:val="000000"/>
          <w:lang w:eastAsia="en-US"/>
        </w:rPr>
        <w:t>to the Board)</w:t>
      </w:r>
      <w:r w:rsidR="00100D6F" w:rsidRPr="00CA4D8A">
        <w:rPr>
          <w:rFonts w:ascii="Arial" w:hAnsi="Arial" w:cs="Arial"/>
          <w:lang w:eastAsia="en-US"/>
        </w:rPr>
        <w:t xml:space="preserve"> </w:t>
      </w:r>
    </w:p>
    <w:p w14:paraId="0D82DD0A" w14:textId="77777777" w:rsidR="0054088A" w:rsidRPr="00100D6F" w:rsidRDefault="0054088A" w:rsidP="00100D6F">
      <w:pPr>
        <w:spacing w:before="120" w:after="120"/>
        <w:jc w:val="both"/>
        <w:rPr>
          <w:rFonts w:ascii="Arial" w:hAnsi="Arial" w:cs="Arial"/>
          <w:lang w:eastAsia="en-US"/>
        </w:rPr>
      </w:pPr>
    </w:p>
    <w:p w14:paraId="0D82DD15" w14:textId="77777777" w:rsidR="00FC2512" w:rsidRPr="00100D6F" w:rsidRDefault="00FC2512" w:rsidP="00100D6F">
      <w:pPr>
        <w:spacing w:before="120" w:after="120"/>
        <w:jc w:val="both"/>
        <w:rPr>
          <w:rFonts w:ascii="Arial" w:hAnsi="Arial" w:cs="Arial"/>
          <w:lang w:eastAsia="en-US"/>
        </w:rPr>
      </w:pPr>
    </w:p>
    <w:p w14:paraId="43DE9CDD" w14:textId="77777777" w:rsidR="00100D6F" w:rsidRPr="00100D6F" w:rsidRDefault="00100D6F">
      <w:pPr>
        <w:spacing w:before="120" w:after="120"/>
        <w:jc w:val="both"/>
        <w:rPr>
          <w:rFonts w:ascii="Arial" w:hAnsi="Arial" w:cs="Arial"/>
          <w:lang w:eastAsia="en-US"/>
        </w:rPr>
      </w:pPr>
    </w:p>
    <w:sectPr w:rsidR="00100D6F" w:rsidRPr="00100D6F" w:rsidSect="00B644C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2DD1C" w14:textId="77777777" w:rsidR="00AE13E1" w:rsidRDefault="00AE13E1" w:rsidP="006D6245">
      <w:r>
        <w:separator/>
      </w:r>
    </w:p>
  </w:endnote>
  <w:endnote w:type="continuationSeparator" w:id="0">
    <w:p w14:paraId="0D82DD1D" w14:textId="77777777" w:rsidR="00AE13E1" w:rsidRDefault="00AE13E1" w:rsidP="006D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2DD1F" w14:textId="77777777" w:rsidR="002A5526" w:rsidRPr="00EF2D93" w:rsidRDefault="00E613D2">
    <w:pPr>
      <w:pStyle w:val="Footer"/>
      <w:rPr>
        <w:rFonts w:ascii="Arial" w:hAnsi="Arial" w:cs="Arial"/>
        <w:sz w:val="20"/>
        <w:szCs w:val="20"/>
      </w:rPr>
    </w:pPr>
    <w:r w:rsidRPr="00EF2D93">
      <w:rPr>
        <w:rFonts w:ascii="Arial" w:hAnsi="Arial" w:cs="Arial"/>
        <w:sz w:val="20"/>
        <w:szCs w:val="20"/>
      </w:rPr>
      <w:t xml:space="preserve">Page </w:t>
    </w:r>
    <w:r w:rsidR="000C3DD2" w:rsidRPr="00EF2D93">
      <w:rPr>
        <w:rFonts w:ascii="Arial" w:hAnsi="Arial" w:cs="Arial"/>
        <w:sz w:val="20"/>
        <w:szCs w:val="20"/>
      </w:rPr>
      <w:fldChar w:fldCharType="begin"/>
    </w:r>
    <w:r w:rsidRPr="00EF2D93">
      <w:rPr>
        <w:rFonts w:ascii="Arial" w:hAnsi="Arial" w:cs="Arial"/>
        <w:sz w:val="20"/>
        <w:szCs w:val="20"/>
      </w:rPr>
      <w:instrText xml:space="preserve"> PAGE </w:instrText>
    </w:r>
    <w:r w:rsidR="000C3DD2" w:rsidRPr="00EF2D93">
      <w:rPr>
        <w:rFonts w:ascii="Arial" w:hAnsi="Arial" w:cs="Arial"/>
        <w:sz w:val="20"/>
        <w:szCs w:val="20"/>
      </w:rPr>
      <w:fldChar w:fldCharType="separate"/>
    </w:r>
    <w:r w:rsidR="00173FF9">
      <w:rPr>
        <w:rFonts w:ascii="Arial" w:hAnsi="Arial" w:cs="Arial"/>
        <w:noProof/>
        <w:sz w:val="20"/>
        <w:szCs w:val="20"/>
      </w:rPr>
      <w:t>3</w:t>
    </w:r>
    <w:r w:rsidR="000C3DD2" w:rsidRPr="00EF2D93">
      <w:rPr>
        <w:rFonts w:ascii="Arial" w:hAnsi="Arial" w:cs="Arial"/>
        <w:sz w:val="20"/>
        <w:szCs w:val="20"/>
      </w:rPr>
      <w:fldChar w:fldCharType="end"/>
    </w:r>
    <w:r w:rsidRPr="00EF2D93">
      <w:rPr>
        <w:rFonts w:ascii="Arial" w:hAnsi="Arial" w:cs="Arial"/>
        <w:sz w:val="20"/>
        <w:szCs w:val="20"/>
      </w:rPr>
      <w:t xml:space="preserve"> of </w:t>
    </w:r>
    <w:r w:rsidR="000C3DD2" w:rsidRPr="00EF2D93">
      <w:rPr>
        <w:rFonts w:ascii="Arial" w:hAnsi="Arial" w:cs="Arial"/>
        <w:sz w:val="20"/>
        <w:szCs w:val="20"/>
      </w:rPr>
      <w:fldChar w:fldCharType="begin"/>
    </w:r>
    <w:r w:rsidRPr="00EF2D93">
      <w:rPr>
        <w:rFonts w:ascii="Arial" w:hAnsi="Arial" w:cs="Arial"/>
        <w:sz w:val="20"/>
        <w:szCs w:val="20"/>
      </w:rPr>
      <w:instrText xml:space="preserve"> NUMPAGES </w:instrText>
    </w:r>
    <w:r w:rsidR="000C3DD2" w:rsidRPr="00EF2D93">
      <w:rPr>
        <w:rFonts w:ascii="Arial" w:hAnsi="Arial" w:cs="Arial"/>
        <w:sz w:val="20"/>
        <w:szCs w:val="20"/>
      </w:rPr>
      <w:fldChar w:fldCharType="separate"/>
    </w:r>
    <w:r w:rsidR="00173FF9">
      <w:rPr>
        <w:rFonts w:ascii="Arial" w:hAnsi="Arial" w:cs="Arial"/>
        <w:noProof/>
        <w:sz w:val="20"/>
        <w:szCs w:val="20"/>
      </w:rPr>
      <w:t>3</w:t>
    </w:r>
    <w:r w:rsidR="000C3DD2" w:rsidRPr="00EF2D93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5248341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82DD21" w14:textId="77777777" w:rsidR="0053701A" w:rsidRPr="0053701A" w:rsidRDefault="0053701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53701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73FF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3701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73FF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82DD22" w14:textId="77777777" w:rsidR="002B7CA8" w:rsidRDefault="002B7CA8">
    <w:pPr>
      <w:pStyle w:val="Foo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2DD1A" w14:textId="77777777" w:rsidR="00AE13E1" w:rsidRDefault="00AE13E1" w:rsidP="006D6245">
      <w:r>
        <w:separator/>
      </w:r>
    </w:p>
  </w:footnote>
  <w:footnote w:type="continuationSeparator" w:id="0">
    <w:p w14:paraId="0D82DD1B" w14:textId="77777777" w:rsidR="00AE13E1" w:rsidRDefault="00AE13E1" w:rsidP="006D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2DD1E" w14:textId="77777777" w:rsidR="008B20D9" w:rsidRPr="002A0193" w:rsidRDefault="002A0193" w:rsidP="002A0193">
    <w:pPr>
      <w:pStyle w:val="Header"/>
      <w:tabs>
        <w:tab w:val="clear" w:pos="8306"/>
      </w:tabs>
      <w:ind w:right="-1304"/>
      <w:jc w:val="right"/>
    </w:pPr>
    <w:r>
      <w:rPr>
        <w:rFonts w:ascii="Arial" w:hAnsi="Arial" w:cs="Arial"/>
        <w:noProof/>
      </w:rPr>
      <w:drawing>
        <wp:inline distT="0" distB="0" distL="0" distR="0" wp14:anchorId="0D82DD23" wp14:editId="0D82DD24">
          <wp:extent cx="1695450" cy="1083849"/>
          <wp:effectExtent l="0" t="0" r="0" b="0"/>
          <wp:docPr id="5" name="Picture 5" descr="http://www.welshsports.org.uk/data/newsPics/35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lshsports.org.uk/data/newsPics/358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372" cy="1097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2DD20" w14:textId="1034CEB2" w:rsidR="002B7CA8" w:rsidRDefault="00173FF9" w:rsidP="0017512F">
    <w:pPr>
      <w:pStyle w:val="Header"/>
      <w:ind w:right="-1304"/>
      <w:jc w:val="right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54EA46FF" wp14:editId="2ECAE7ED">
          <wp:simplePos x="0" y="0"/>
          <wp:positionH relativeFrom="column">
            <wp:posOffset>5224145</wp:posOffset>
          </wp:positionH>
          <wp:positionV relativeFrom="paragraph">
            <wp:posOffset>40640</wp:posOffset>
          </wp:positionV>
          <wp:extent cx="1395095" cy="930910"/>
          <wp:effectExtent l="0" t="0" r="0" b="0"/>
          <wp:wrapTight wrapText="bothSides">
            <wp:wrapPolygon edited="0">
              <wp:start x="0" y="0"/>
              <wp:lineTo x="0" y="21217"/>
              <wp:lineTo x="21236" y="21217"/>
              <wp:lineTo x="21236" y="0"/>
              <wp:lineTo x="0" y="0"/>
            </wp:wrapPolygon>
          </wp:wrapTight>
          <wp:docPr id="1" name="Picture 1" descr="S:\Shared\Communications and Marketing\Logos\WSA Logos\WSA red_feb 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d\Communications and Marketing\Logos\WSA Logos\WSA red_feb 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737" w:hanging="737"/>
      </w:p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0000002"/>
    <w:multiLevelType w:val="multilevel"/>
    <w:tmpl w:val="BE0C4266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4A14953"/>
    <w:multiLevelType w:val="hybridMultilevel"/>
    <w:tmpl w:val="803856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512CE"/>
    <w:multiLevelType w:val="hybridMultilevel"/>
    <w:tmpl w:val="1F7AE5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B2B54"/>
    <w:multiLevelType w:val="hybridMultilevel"/>
    <w:tmpl w:val="F25AF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7E238E"/>
    <w:multiLevelType w:val="hybridMultilevel"/>
    <w:tmpl w:val="64AA57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07E9E"/>
    <w:multiLevelType w:val="hybridMultilevel"/>
    <w:tmpl w:val="F812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E2D032">
      <w:start w:val="1"/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293778"/>
    <w:multiLevelType w:val="hybridMultilevel"/>
    <w:tmpl w:val="FD80D30A"/>
    <w:lvl w:ilvl="0" w:tplc="2B5A5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022A7"/>
    <w:multiLevelType w:val="hybridMultilevel"/>
    <w:tmpl w:val="4DEE1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3E71"/>
    <w:multiLevelType w:val="hybridMultilevel"/>
    <w:tmpl w:val="75A484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2E50E0"/>
    <w:multiLevelType w:val="hybridMultilevel"/>
    <w:tmpl w:val="DDF0FB26"/>
    <w:lvl w:ilvl="0" w:tplc="65C48C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20BC"/>
    <w:multiLevelType w:val="multilevel"/>
    <w:tmpl w:val="17265C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690396D"/>
    <w:multiLevelType w:val="hybridMultilevel"/>
    <w:tmpl w:val="6F429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E61D4"/>
    <w:multiLevelType w:val="hybridMultilevel"/>
    <w:tmpl w:val="61B245D6"/>
    <w:lvl w:ilvl="0" w:tplc="8D7A1984">
      <w:start w:val="1"/>
      <w:numFmt w:val="bullet"/>
      <w:pStyle w:val="WS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14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038"/>
    <w:rsid w:val="00003C51"/>
    <w:rsid w:val="00010A1E"/>
    <w:rsid w:val="00013F32"/>
    <w:rsid w:val="00031E1F"/>
    <w:rsid w:val="00045CD8"/>
    <w:rsid w:val="000476B6"/>
    <w:rsid w:val="00054D17"/>
    <w:rsid w:val="000A3E1A"/>
    <w:rsid w:val="000A73B7"/>
    <w:rsid w:val="000B6411"/>
    <w:rsid w:val="000C3DD2"/>
    <w:rsid w:val="000C78D2"/>
    <w:rsid w:val="000F5908"/>
    <w:rsid w:val="000F7C4B"/>
    <w:rsid w:val="00100862"/>
    <w:rsid w:val="00100D6F"/>
    <w:rsid w:val="00110BD9"/>
    <w:rsid w:val="00131F3E"/>
    <w:rsid w:val="0014168C"/>
    <w:rsid w:val="00141A5F"/>
    <w:rsid w:val="00173FF9"/>
    <w:rsid w:val="0017512F"/>
    <w:rsid w:val="00184EA5"/>
    <w:rsid w:val="001A34BB"/>
    <w:rsid w:val="001A6E70"/>
    <w:rsid w:val="001B1BC8"/>
    <w:rsid w:val="001C18FB"/>
    <w:rsid w:val="001D48C6"/>
    <w:rsid w:val="001E6EA2"/>
    <w:rsid w:val="001F2E3F"/>
    <w:rsid w:val="00200719"/>
    <w:rsid w:val="002143A3"/>
    <w:rsid w:val="00225479"/>
    <w:rsid w:val="00252038"/>
    <w:rsid w:val="002542AB"/>
    <w:rsid w:val="0026099D"/>
    <w:rsid w:val="00263B7E"/>
    <w:rsid w:val="002742F6"/>
    <w:rsid w:val="00275C29"/>
    <w:rsid w:val="002876A6"/>
    <w:rsid w:val="00297B5A"/>
    <w:rsid w:val="002A0193"/>
    <w:rsid w:val="002B7CA8"/>
    <w:rsid w:val="002B7F86"/>
    <w:rsid w:val="002F71B2"/>
    <w:rsid w:val="00303177"/>
    <w:rsid w:val="003211EF"/>
    <w:rsid w:val="00323581"/>
    <w:rsid w:val="003519D5"/>
    <w:rsid w:val="003614A2"/>
    <w:rsid w:val="0037424F"/>
    <w:rsid w:val="00374CAD"/>
    <w:rsid w:val="00380516"/>
    <w:rsid w:val="00396A67"/>
    <w:rsid w:val="003A02AE"/>
    <w:rsid w:val="003A31AD"/>
    <w:rsid w:val="003B6555"/>
    <w:rsid w:val="003C5B43"/>
    <w:rsid w:val="003E4934"/>
    <w:rsid w:val="00404DC8"/>
    <w:rsid w:val="00405662"/>
    <w:rsid w:val="0041432F"/>
    <w:rsid w:val="00423912"/>
    <w:rsid w:val="004505C5"/>
    <w:rsid w:val="00450FCD"/>
    <w:rsid w:val="00474917"/>
    <w:rsid w:val="00492A64"/>
    <w:rsid w:val="00494164"/>
    <w:rsid w:val="004B0E47"/>
    <w:rsid w:val="004D6D18"/>
    <w:rsid w:val="004E436B"/>
    <w:rsid w:val="004E4A4E"/>
    <w:rsid w:val="004F4827"/>
    <w:rsid w:val="00524482"/>
    <w:rsid w:val="00524FB7"/>
    <w:rsid w:val="00534558"/>
    <w:rsid w:val="0053701A"/>
    <w:rsid w:val="0054088A"/>
    <w:rsid w:val="00541F63"/>
    <w:rsid w:val="00542568"/>
    <w:rsid w:val="005425B0"/>
    <w:rsid w:val="00547E66"/>
    <w:rsid w:val="0055453A"/>
    <w:rsid w:val="005553BA"/>
    <w:rsid w:val="00561A08"/>
    <w:rsid w:val="00572C7B"/>
    <w:rsid w:val="00587EDA"/>
    <w:rsid w:val="00591110"/>
    <w:rsid w:val="00591721"/>
    <w:rsid w:val="005A1361"/>
    <w:rsid w:val="005A5BEC"/>
    <w:rsid w:val="005B6A27"/>
    <w:rsid w:val="005E2075"/>
    <w:rsid w:val="005E5DE7"/>
    <w:rsid w:val="005F7BA2"/>
    <w:rsid w:val="00604848"/>
    <w:rsid w:val="00604C3A"/>
    <w:rsid w:val="006279BA"/>
    <w:rsid w:val="0063014C"/>
    <w:rsid w:val="00631522"/>
    <w:rsid w:val="006321C9"/>
    <w:rsid w:val="00635372"/>
    <w:rsid w:val="00653D73"/>
    <w:rsid w:val="006629B1"/>
    <w:rsid w:val="006731FC"/>
    <w:rsid w:val="00676C69"/>
    <w:rsid w:val="006836CF"/>
    <w:rsid w:val="00697E7D"/>
    <w:rsid w:val="006A3CB9"/>
    <w:rsid w:val="006B04D1"/>
    <w:rsid w:val="006C6E7B"/>
    <w:rsid w:val="006D6245"/>
    <w:rsid w:val="006E01C9"/>
    <w:rsid w:val="006F2A8C"/>
    <w:rsid w:val="0070397A"/>
    <w:rsid w:val="00705597"/>
    <w:rsid w:val="00706F41"/>
    <w:rsid w:val="00714CDC"/>
    <w:rsid w:val="007256E2"/>
    <w:rsid w:val="00733F1A"/>
    <w:rsid w:val="00765F5A"/>
    <w:rsid w:val="00774AE9"/>
    <w:rsid w:val="00776D73"/>
    <w:rsid w:val="00781BB1"/>
    <w:rsid w:val="007B04CE"/>
    <w:rsid w:val="007B2B93"/>
    <w:rsid w:val="007C000E"/>
    <w:rsid w:val="007C111F"/>
    <w:rsid w:val="007C6D6B"/>
    <w:rsid w:val="007F136A"/>
    <w:rsid w:val="007F4AA5"/>
    <w:rsid w:val="007F714A"/>
    <w:rsid w:val="007F7F5D"/>
    <w:rsid w:val="0083763E"/>
    <w:rsid w:val="00837D8A"/>
    <w:rsid w:val="00843721"/>
    <w:rsid w:val="00854956"/>
    <w:rsid w:val="008571A9"/>
    <w:rsid w:val="00862758"/>
    <w:rsid w:val="00863F0B"/>
    <w:rsid w:val="0086674B"/>
    <w:rsid w:val="0088523F"/>
    <w:rsid w:val="008B20D9"/>
    <w:rsid w:val="008C300C"/>
    <w:rsid w:val="008C60EA"/>
    <w:rsid w:val="008C6CAD"/>
    <w:rsid w:val="008E1427"/>
    <w:rsid w:val="008E6FD7"/>
    <w:rsid w:val="008F0334"/>
    <w:rsid w:val="008F0E64"/>
    <w:rsid w:val="008F6C58"/>
    <w:rsid w:val="009075E6"/>
    <w:rsid w:val="009101ED"/>
    <w:rsid w:val="0093326E"/>
    <w:rsid w:val="009419AD"/>
    <w:rsid w:val="00951723"/>
    <w:rsid w:val="0096699C"/>
    <w:rsid w:val="009834C3"/>
    <w:rsid w:val="0099153D"/>
    <w:rsid w:val="0099317F"/>
    <w:rsid w:val="00996208"/>
    <w:rsid w:val="009B1FCB"/>
    <w:rsid w:val="009B3A3D"/>
    <w:rsid w:val="009C4E88"/>
    <w:rsid w:val="009E7825"/>
    <w:rsid w:val="009F2A05"/>
    <w:rsid w:val="00A0367C"/>
    <w:rsid w:val="00A069F8"/>
    <w:rsid w:val="00A13312"/>
    <w:rsid w:val="00A518F3"/>
    <w:rsid w:val="00A636F6"/>
    <w:rsid w:val="00A7429E"/>
    <w:rsid w:val="00A75CDB"/>
    <w:rsid w:val="00A91CED"/>
    <w:rsid w:val="00AB503E"/>
    <w:rsid w:val="00AC116C"/>
    <w:rsid w:val="00AC2C4F"/>
    <w:rsid w:val="00AE13E1"/>
    <w:rsid w:val="00AE73EC"/>
    <w:rsid w:val="00AF488E"/>
    <w:rsid w:val="00AF7E32"/>
    <w:rsid w:val="00B11028"/>
    <w:rsid w:val="00B16001"/>
    <w:rsid w:val="00B26799"/>
    <w:rsid w:val="00B33891"/>
    <w:rsid w:val="00B44B9F"/>
    <w:rsid w:val="00B637B6"/>
    <w:rsid w:val="00B638D2"/>
    <w:rsid w:val="00B63FEA"/>
    <w:rsid w:val="00B644C9"/>
    <w:rsid w:val="00B864AC"/>
    <w:rsid w:val="00BB2074"/>
    <w:rsid w:val="00BC5B4C"/>
    <w:rsid w:val="00BC752D"/>
    <w:rsid w:val="00BD01AC"/>
    <w:rsid w:val="00BE3E51"/>
    <w:rsid w:val="00C044A5"/>
    <w:rsid w:val="00C051DD"/>
    <w:rsid w:val="00C176F7"/>
    <w:rsid w:val="00C235AB"/>
    <w:rsid w:val="00C30891"/>
    <w:rsid w:val="00C467C8"/>
    <w:rsid w:val="00C55DAC"/>
    <w:rsid w:val="00C60EF4"/>
    <w:rsid w:val="00C672D0"/>
    <w:rsid w:val="00C813D6"/>
    <w:rsid w:val="00C81939"/>
    <w:rsid w:val="00C902D9"/>
    <w:rsid w:val="00C9275E"/>
    <w:rsid w:val="00C93EAA"/>
    <w:rsid w:val="00CA4D8A"/>
    <w:rsid w:val="00CA7118"/>
    <w:rsid w:val="00CB1042"/>
    <w:rsid w:val="00CC05B9"/>
    <w:rsid w:val="00CC59B3"/>
    <w:rsid w:val="00CC7910"/>
    <w:rsid w:val="00CD1684"/>
    <w:rsid w:val="00CF4CF9"/>
    <w:rsid w:val="00CF646F"/>
    <w:rsid w:val="00D05408"/>
    <w:rsid w:val="00D32E44"/>
    <w:rsid w:val="00D37F3F"/>
    <w:rsid w:val="00D40082"/>
    <w:rsid w:val="00D64C42"/>
    <w:rsid w:val="00D81C18"/>
    <w:rsid w:val="00D845FD"/>
    <w:rsid w:val="00DB3D3C"/>
    <w:rsid w:val="00DC7C4B"/>
    <w:rsid w:val="00DD2E88"/>
    <w:rsid w:val="00DD5299"/>
    <w:rsid w:val="00DE2B7D"/>
    <w:rsid w:val="00E01D04"/>
    <w:rsid w:val="00E226D6"/>
    <w:rsid w:val="00E272D7"/>
    <w:rsid w:val="00E276B1"/>
    <w:rsid w:val="00E3329C"/>
    <w:rsid w:val="00E4324C"/>
    <w:rsid w:val="00E537B8"/>
    <w:rsid w:val="00E613D2"/>
    <w:rsid w:val="00E61CF2"/>
    <w:rsid w:val="00E63F3C"/>
    <w:rsid w:val="00E90D51"/>
    <w:rsid w:val="00EA0691"/>
    <w:rsid w:val="00EA7D59"/>
    <w:rsid w:val="00EC346C"/>
    <w:rsid w:val="00ED3AB2"/>
    <w:rsid w:val="00EE0781"/>
    <w:rsid w:val="00EF2D93"/>
    <w:rsid w:val="00EF55D6"/>
    <w:rsid w:val="00F039BA"/>
    <w:rsid w:val="00F1713A"/>
    <w:rsid w:val="00F2643A"/>
    <w:rsid w:val="00F3195A"/>
    <w:rsid w:val="00F4381E"/>
    <w:rsid w:val="00F7142D"/>
    <w:rsid w:val="00F7698E"/>
    <w:rsid w:val="00F84C5A"/>
    <w:rsid w:val="00F85666"/>
    <w:rsid w:val="00F94BD5"/>
    <w:rsid w:val="00FA63FA"/>
    <w:rsid w:val="00FB4EC6"/>
    <w:rsid w:val="00FC2512"/>
    <w:rsid w:val="00FE5100"/>
    <w:rsid w:val="00FF1890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82D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252038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rsid w:val="00252038"/>
    <w:pPr>
      <w:keepNext/>
      <w:widowControl w:val="0"/>
      <w:numPr>
        <w:ilvl w:val="1"/>
        <w:numId w:val="3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1"/>
    </w:pPr>
    <w:rPr>
      <w:b/>
      <w:bCs/>
      <w:snapToGrid w:val="0"/>
      <w:color w:val="000000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252038"/>
    <w:pPr>
      <w:keepNext/>
      <w:widowControl w:val="0"/>
      <w:numPr>
        <w:ilvl w:val="2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2"/>
    </w:pPr>
    <w:rPr>
      <w:b/>
      <w:snapToGrid w:val="0"/>
      <w:color w:val="000000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rsid w:val="00252038"/>
    <w:pPr>
      <w:keepNext/>
      <w:numPr>
        <w:ilvl w:val="3"/>
        <w:numId w:val="3"/>
      </w:numPr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rsid w:val="00252038"/>
    <w:pPr>
      <w:keepNext/>
      <w:numPr>
        <w:ilvl w:val="4"/>
        <w:numId w:val="3"/>
      </w:numPr>
      <w:outlineLvl w:val="4"/>
    </w:pPr>
    <w:rPr>
      <w:b/>
      <w:i/>
      <w:szCs w:val="20"/>
      <w:lang w:eastAsia="en-US"/>
    </w:rPr>
  </w:style>
  <w:style w:type="paragraph" w:styleId="Heading6">
    <w:name w:val="heading 6"/>
    <w:basedOn w:val="Normal"/>
    <w:next w:val="Normal"/>
    <w:link w:val="Heading6Char"/>
    <w:rsid w:val="0025203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rsid w:val="00252038"/>
    <w:pPr>
      <w:numPr>
        <w:ilvl w:val="6"/>
        <w:numId w:val="3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rsid w:val="00252038"/>
    <w:pPr>
      <w:numPr>
        <w:ilvl w:val="7"/>
        <w:numId w:val="3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rsid w:val="0025203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3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2038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52038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520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52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20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5203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520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52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52038"/>
    <w:pPr>
      <w:ind w:left="720"/>
      <w:contextualSpacing/>
    </w:pPr>
  </w:style>
  <w:style w:type="table" w:styleId="TableGrid">
    <w:name w:val="Table Grid"/>
    <w:basedOn w:val="TableNormal"/>
    <w:uiPriority w:val="59"/>
    <w:rsid w:val="00EA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01D04"/>
    <w:pPr>
      <w:jc w:val="both"/>
    </w:pPr>
    <w:rPr>
      <w:rFonts w:ascii="Arial" w:hAnsi="Arial"/>
      <w:color w:val="FF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01D04"/>
    <w:rPr>
      <w:rFonts w:ascii="Arial" w:eastAsia="Times New Roman" w:hAnsi="Arial" w:cs="Times New Roman"/>
      <w:color w:val="FF0000"/>
      <w:szCs w:val="24"/>
    </w:rPr>
  </w:style>
  <w:style w:type="character" w:styleId="Hyperlink">
    <w:name w:val="Hyperlink"/>
    <w:rsid w:val="006836CF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5370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F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WSAnumbering">
    <w:name w:val="WSA numbering"/>
    <w:basedOn w:val="Heading2"/>
    <w:link w:val="WSAnumberingChar"/>
    <w:qFormat/>
    <w:rsid w:val="007C000E"/>
    <w:rPr>
      <w:rFonts w:ascii="Arial" w:hAnsi="Arial" w:cs="Arial"/>
      <w:b w:val="0"/>
      <w:sz w:val="20"/>
      <w:u w:val="none"/>
    </w:rPr>
  </w:style>
  <w:style w:type="paragraph" w:customStyle="1" w:styleId="WSAHeading">
    <w:name w:val="WSA Heading"/>
    <w:basedOn w:val="Heading1"/>
    <w:link w:val="WSAHeadingChar"/>
    <w:qFormat/>
    <w:rsid w:val="007C000E"/>
    <w:rPr>
      <w:rFonts w:ascii="Arial" w:hAnsi="Arial" w:cs="Arial"/>
      <w:b/>
      <w:sz w:val="20"/>
    </w:rPr>
  </w:style>
  <w:style w:type="character" w:customStyle="1" w:styleId="WSAnumberingChar">
    <w:name w:val="WSA numbering Char"/>
    <w:basedOn w:val="Heading2Char"/>
    <w:link w:val="WSAnumbering"/>
    <w:rsid w:val="007C000E"/>
    <w:rPr>
      <w:rFonts w:ascii="Arial" w:eastAsia="Times New Roman" w:hAnsi="Arial" w:cs="Arial"/>
      <w:b w:val="0"/>
      <w:bCs/>
      <w:snapToGrid w:val="0"/>
      <w:color w:val="000000"/>
      <w:sz w:val="20"/>
      <w:szCs w:val="20"/>
      <w:u w:val="single"/>
    </w:rPr>
  </w:style>
  <w:style w:type="paragraph" w:customStyle="1" w:styleId="WSAbullets">
    <w:name w:val="WSA bullets"/>
    <w:basedOn w:val="ListParagraph"/>
    <w:link w:val="WSAbulletsChar"/>
    <w:qFormat/>
    <w:rsid w:val="008E6FD7"/>
    <w:pPr>
      <w:numPr>
        <w:numId w:val="2"/>
      </w:numPr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WSAHeadingChar">
    <w:name w:val="WSA Heading Char"/>
    <w:basedOn w:val="Heading1Char"/>
    <w:link w:val="WSAHeading"/>
    <w:rsid w:val="007C000E"/>
    <w:rPr>
      <w:rFonts w:ascii="Arial" w:eastAsia="Times New Roman" w:hAnsi="Arial" w:cs="Arial"/>
      <w:b/>
      <w:sz w:val="20"/>
      <w:szCs w:val="20"/>
    </w:rPr>
  </w:style>
  <w:style w:type="paragraph" w:customStyle="1" w:styleId="WSAtext">
    <w:name w:val="WSA text"/>
    <w:basedOn w:val="Normal"/>
    <w:link w:val="WSAtextChar"/>
    <w:qFormat/>
    <w:rsid w:val="007C111F"/>
    <w:rPr>
      <w:rFonts w:ascii="Arial" w:hAnsi="Arial" w:cs="Arial"/>
      <w:snapToGrid w:val="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6FD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SAbulletsChar">
    <w:name w:val="WSA bullets Char"/>
    <w:basedOn w:val="ListParagraphChar"/>
    <w:link w:val="WSAbullets"/>
    <w:rsid w:val="008E6FD7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WSAtextChar">
    <w:name w:val="WSA text Char"/>
    <w:basedOn w:val="DefaultParagraphFont"/>
    <w:link w:val="WSAtext"/>
    <w:rsid w:val="007C111F"/>
    <w:rPr>
      <w:rFonts w:ascii="Arial" w:eastAsia="Times New Roman" w:hAnsi="Arial" w:cs="Arial"/>
      <w:snapToGrid w:val="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F140-C824-4309-8332-8C038FC0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French</dc:creator>
  <cp:lastModifiedBy>Josephine Pakes</cp:lastModifiedBy>
  <cp:revision>7</cp:revision>
  <dcterms:created xsi:type="dcterms:W3CDTF">2015-09-23T18:15:00Z</dcterms:created>
  <dcterms:modified xsi:type="dcterms:W3CDTF">2016-04-26T11:53:00Z</dcterms:modified>
</cp:coreProperties>
</file>