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7FD54" w14:textId="2D8BE3BB" w:rsidR="004B04E6" w:rsidRPr="00B64503" w:rsidRDefault="004B04E6" w:rsidP="008525C5">
      <w:pPr>
        <w:jc w:val="both"/>
        <w:rPr>
          <w:rFonts w:ascii="Arial" w:hAnsi="Arial" w:cs="Arial"/>
          <w:b/>
          <w:sz w:val="24"/>
          <w:szCs w:val="24"/>
        </w:rPr>
      </w:pPr>
      <w:r w:rsidRPr="00B64503">
        <w:rPr>
          <w:rFonts w:ascii="Arial" w:hAnsi="Arial" w:cs="Arial"/>
          <w:b/>
          <w:sz w:val="24"/>
          <w:szCs w:val="24"/>
        </w:rPr>
        <w:t xml:space="preserve">Information and Communication Technology (ICT) Information Policy </w:t>
      </w:r>
      <w:r w:rsidR="00431E85" w:rsidRPr="00B64503">
        <w:rPr>
          <w:rFonts w:ascii="Arial" w:hAnsi="Arial" w:cs="Arial"/>
          <w:b/>
          <w:sz w:val="24"/>
          <w:szCs w:val="24"/>
        </w:rPr>
        <w:t xml:space="preserve">and Procedure </w:t>
      </w:r>
      <w:r w:rsidR="00183181">
        <w:rPr>
          <w:rFonts w:ascii="Arial" w:hAnsi="Arial" w:cs="Arial"/>
          <w:b/>
          <w:sz w:val="24"/>
          <w:szCs w:val="24"/>
        </w:rPr>
        <w:t xml:space="preserve">– Detailed </w:t>
      </w:r>
      <w:r w:rsidR="00431E85" w:rsidRPr="00B64503">
        <w:rPr>
          <w:rFonts w:ascii="Arial" w:hAnsi="Arial" w:cs="Arial"/>
          <w:b/>
          <w:sz w:val="24"/>
          <w:szCs w:val="24"/>
        </w:rPr>
        <w:t>Example</w:t>
      </w:r>
      <w:r w:rsidR="00183181">
        <w:rPr>
          <w:rFonts w:ascii="Arial" w:hAnsi="Arial" w:cs="Arial"/>
          <w:b/>
          <w:sz w:val="24"/>
          <w:szCs w:val="24"/>
        </w:rPr>
        <w:t xml:space="preserve"> for larger organisations</w:t>
      </w:r>
    </w:p>
    <w:p w14:paraId="22E81C33" w14:textId="475B26A5" w:rsidR="004B04E6" w:rsidRPr="00B64503" w:rsidRDefault="00783FD8" w:rsidP="008525C5">
      <w:pPr>
        <w:spacing w:after="120" w:line="240" w:lineRule="auto"/>
        <w:jc w:val="both"/>
        <w:rPr>
          <w:rFonts w:ascii="Arial" w:hAnsi="Arial" w:cs="Arial"/>
          <w:sz w:val="24"/>
          <w:szCs w:val="24"/>
        </w:rPr>
      </w:pPr>
      <w:r w:rsidRPr="00B64503">
        <w:rPr>
          <w:rFonts w:ascii="Arial" w:hAnsi="Arial" w:cs="Arial"/>
          <w:sz w:val="24"/>
          <w:szCs w:val="24"/>
        </w:rPr>
        <w:t>P</w:t>
      </w:r>
      <w:r w:rsidR="004B04E6" w:rsidRPr="00B64503">
        <w:rPr>
          <w:rFonts w:ascii="Arial" w:hAnsi="Arial" w:cs="Arial"/>
          <w:sz w:val="24"/>
          <w:szCs w:val="24"/>
        </w:rPr>
        <w:t xml:space="preserve">olicy, standards, guidelines and procedures </w:t>
      </w:r>
      <w:r w:rsidRPr="00B64503">
        <w:rPr>
          <w:rFonts w:ascii="Arial" w:hAnsi="Arial" w:cs="Arial"/>
          <w:sz w:val="24"/>
          <w:szCs w:val="24"/>
        </w:rPr>
        <w:t xml:space="preserve">have been established </w:t>
      </w:r>
      <w:r w:rsidR="00147D29" w:rsidRPr="00B64503">
        <w:rPr>
          <w:rFonts w:ascii="Arial" w:hAnsi="Arial" w:cs="Arial"/>
          <w:sz w:val="24"/>
          <w:szCs w:val="24"/>
        </w:rPr>
        <w:t>to ensure that Information</w:t>
      </w:r>
      <w:r w:rsidR="004B04E6" w:rsidRPr="00B64503">
        <w:rPr>
          <w:rFonts w:ascii="Arial" w:hAnsi="Arial" w:cs="Arial"/>
          <w:sz w:val="24"/>
          <w:szCs w:val="24"/>
        </w:rPr>
        <w:t xml:space="preserve"> Communication and Technology (ICT) facilities, services, programs and data are protected from all threats, whether internal or external, deliberate or accidental.   </w:t>
      </w:r>
    </w:p>
    <w:p w14:paraId="320453BE" w14:textId="77777777" w:rsidR="008525C5" w:rsidRPr="00B64503" w:rsidRDefault="00CA1561" w:rsidP="008525C5">
      <w:pPr>
        <w:spacing w:after="120"/>
        <w:jc w:val="both"/>
        <w:rPr>
          <w:rFonts w:ascii="Arial" w:hAnsi="Arial" w:cs="Arial"/>
          <w:sz w:val="24"/>
          <w:szCs w:val="24"/>
        </w:rPr>
      </w:pPr>
      <w:r w:rsidRPr="00B64503">
        <w:rPr>
          <w:rFonts w:ascii="Arial" w:hAnsi="Arial" w:cs="Arial"/>
          <w:sz w:val="24"/>
          <w:szCs w:val="24"/>
        </w:rPr>
        <w:t>All</w:t>
      </w:r>
      <w:r w:rsidR="004B04E6" w:rsidRPr="00B64503">
        <w:rPr>
          <w:rFonts w:ascii="Arial" w:hAnsi="Arial" w:cs="Arial"/>
          <w:sz w:val="24"/>
          <w:szCs w:val="24"/>
        </w:rPr>
        <w:t xml:space="preserve"> User</w:t>
      </w:r>
      <w:r w:rsidRPr="00B64503">
        <w:rPr>
          <w:rFonts w:ascii="Arial" w:hAnsi="Arial" w:cs="Arial"/>
          <w:sz w:val="24"/>
          <w:szCs w:val="24"/>
        </w:rPr>
        <w:t xml:space="preserve">s (i.e. anyone with access) </w:t>
      </w:r>
      <w:r w:rsidR="004B04E6" w:rsidRPr="00B64503">
        <w:rPr>
          <w:rFonts w:ascii="Arial" w:hAnsi="Arial" w:cs="Arial"/>
          <w:sz w:val="24"/>
          <w:szCs w:val="24"/>
        </w:rPr>
        <w:t xml:space="preserve">is covered by this policy and related </w:t>
      </w:r>
      <w:r w:rsidRPr="00B64503">
        <w:rPr>
          <w:rFonts w:ascii="Arial" w:hAnsi="Arial" w:cs="Arial"/>
          <w:sz w:val="24"/>
          <w:szCs w:val="24"/>
        </w:rPr>
        <w:t>procedures.</w:t>
      </w:r>
      <w:r w:rsidR="004B04E6" w:rsidRPr="00B64503">
        <w:rPr>
          <w:rFonts w:ascii="Arial" w:hAnsi="Arial" w:cs="Arial"/>
          <w:sz w:val="24"/>
          <w:szCs w:val="24"/>
        </w:rPr>
        <w:t xml:space="preserve">  </w:t>
      </w:r>
    </w:p>
    <w:p w14:paraId="335A945E" w14:textId="068F5F5F" w:rsidR="008525C5" w:rsidRPr="00B64503" w:rsidRDefault="008525C5" w:rsidP="008525C5">
      <w:pPr>
        <w:jc w:val="both"/>
        <w:rPr>
          <w:rFonts w:ascii="Arial" w:hAnsi="Arial" w:cs="Arial"/>
          <w:i/>
          <w:color w:val="0070C0"/>
          <w:sz w:val="24"/>
          <w:szCs w:val="24"/>
        </w:rPr>
      </w:pPr>
      <w:r w:rsidRPr="00B64503">
        <w:rPr>
          <w:rFonts w:ascii="Arial" w:hAnsi="Arial" w:cs="Arial"/>
          <w:b/>
          <w:color w:val="1F4E79" w:themeColor="accent1" w:themeShade="80"/>
          <w:sz w:val="24"/>
          <w:szCs w:val="24"/>
          <w:u w:val="single"/>
        </w:rPr>
        <w:t>ICT Acceptable Use Policy</w:t>
      </w:r>
      <w:r w:rsidRPr="00B64503">
        <w:rPr>
          <w:rFonts w:ascii="Arial" w:hAnsi="Arial" w:cs="Arial"/>
          <w:color w:val="1F4E79" w:themeColor="accent1" w:themeShade="80"/>
          <w:sz w:val="24"/>
          <w:szCs w:val="24"/>
        </w:rPr>
        <w:t xml:space="preserve">  </w:t>
      </w:r>
      <w:r w:rsidRPr="00B64503">
        <w:rPr>
          <w:rFonts w:ascii="Arial" w:hAnsi="Arial" w:cs="Arial"/>
          <w:i/>
          <w:color w:val="2E74B5" w:themeColor="accent1" w:themeShade="BF"/>
          <w:sz w:val="24"/>
          <w:szCs w:val="24"/>
        </w:rPr>
        <w:t xml:space="preserve">[Those </w:t>
      </w:r>
      <w:r w:rsidRPr="00B64503">
        <w:rPr>
          <w:rFonts w:ascii="Arial" w:hAnsi="Arial" w:cs="Arial"/>
          <w:i/>
          <w:color w:val="0070C0"/>
          <w:sz w:val="24"/>
          <w:szCs w:val="24"/>
        </w:rPr>
        <w:t>NGB’s using Sport Wales computers and systems link the policy to the User Agreement signed with Sport Wales]</w:t>
      </w:r>
    </w:p>
    <w:p w14:paraId="0D0F0E2B" w14:textId="31949FCC" w:rsidR="008525C5" w:rsidRPr="00B64503" w:rsidRDefault="008525C5" w:rsidP="008525C5">
      <w:pPr>
        <w:jc w:val="both"/>
        <w:rPr>
          <w:rFonts w:ascii="Arial" w:hAnsi="Arial" w:cs="Arial"/>
          <w:b/>
          <w:sz w:val="24"/>
          <w:szCs w:val="24"/>
        </w:rPr>
      </w:pPr>
      <w:r w:rsidRPr="00B64503">
        <w:rPr>
          <w:rFonts w:ascii="Arial" w:hAnsi="Arial" w:cs="Arial"/>
          <w:b/>
          <w:color w:val="1F4E79" w:themeColor="accent1" w:themeShade="80"/>
          <w:sz w:val="24"/>
          <w:szCs w:val="24"/>
        </w:rPr>
        <w:t xml:space="preserve">All users who are granted access to, or use </w:t>
      </w:r>
      <w:r w:rsidRPr="00B64503">
        <w:rPr>
          <w:rFonts w:ascii="Arial" w:hAnsi="Arial" w:cs="Arial"/>
          <w:b/>
          <w:color w:val="FF0000"/>
          <w:sz w:val="24"/>
          <w:szCs w:val="24"/>
        </w:rPr>
        <w:t>(insert NGB)</w:t>
      </w:r>
      <w:r w:rsidRPr="00B64503">
        <w:rPr>
          <w:rFonts w:ascii="Arial" w:hAnsi="Arial" w:cs="Arial"/>
          <w:b/>
          <w:color w:val="1F4E79" w:themeColor="accent1" w:themeShade="80"/>
          <w:sz w:val="24"/>
          <w:szCs w:val="24"/>
        </w:rPr>
        <w:t xml:space="preserve"> Information and Communication Technology (ICT) facilities or services shall use them in an appropriate and responsible manner that further the aims of our sport.          </w:t>
      </w:r>
      <w:r w:rsidRPr="00B64503">
        <w:rPr>
          <w:rFonts w:ascii="Arial" w:hAnsi="Arial" w:cs="Arial"/>
          <w:b/>
          <w:color w:val="FF0000"/>
          <w:sz w:val="24"/>
          <w:szCs w:val="24"/>
        </w:rPr>
        <w:t>(</w:t>
      </w:r>
      <w:proofErr w:type="gramStart"/>
      <w:r w:rsidRPr="00B64503">
        <w:rPr>
          <w:rFonts w:ascii="Arial" w:hAnsi="Arial" w:cs="Arial"/>
          <w:b/>
          <w:color w:val="FF0000"/>
          <w:sz w:val="24"/>
          <w:szCs w:val="24"/>
        </w:rPr>
        <w:t>insert</w:t>
      </w:r>
      <w:proofErr w:type="gramEnd"/>
      <w:r w:rsidRPr="00B64503">
        <w:rPr>
          <w:rFonts w:ascii="Arial" w:hAnsi="Arial" w:cs="Arial"/>
          <w:b/>
          <w:color w:val="FF0000"/>
          <w:sz w:val="24"/>
          <w:szCs w:val="24"/>
        </w:rPr>
        <w:t xml:space="preserve"> NGB) </w:t>
      </w:r>
      <w:r w:rsidRPr="00B64503">
        <w:rPr>
          <w:rFonts w:ascii="Arial" w:hAnsi="Arial" w:cs="Arial"/>
          <w:b/>
          <w:color w:val="1F4E79" w:themeColor="accent1" w:themeShade="80"/>
          <w:sz w:val="24"/>
          <w:szCs w:val="24"/>
        </w:rPr>
        <w:t>reserves the right to record and monitor activity, limit, restrict, cease, or extend access of ICT facilities and services. Disciplinary actions apply, for violation of this policy and/or procedures</w:t>
      </w:r>
      <w:r w:rsidRPr="00B64503">
        <w:rPr>
          <w:rFonts w:ascii="Arial" w:hAnsi="Arial" w:cs="Arial"/>
          <w:b/>
          <w:sz w:val="24"/>
          <w:szCs w:val="24"/>
        </w:rPr>
        <w:t xml:space="preserve">.   </w:t>
      </w:r>
    </w:p>
    <w:p w14:paraId="191AB0FD" w14:textId="24009CAF" w:rsidR="004B04E6" w:rsidRPr="00B64503" w:rsidRDefault="00CA1561" w:rsidP="00160EA9">
      <w:pPr>
        <w:pStyle w:val="ListParagraph"/>
        <w:numPr>
          <w:ilvl w:val="0"/>
          <w:numId w:val="2"/>
        </w:numPr>
        <w:spacing w:after="120"/>
        <w:ind w:left="357" w:hanging="357"/>
        <w:contextualSpacing w:val="0"/>
        <w:jc w:val="both"/>
        <w:rPr>
          <w:rFonts w:ascii="Arial" w:hAnsi="Arial" w:cs="Arial"/>
          <w:b/>
          <w:sz w:val="24"/>
          <w:szCs w:val="24"/>
        </w:rPr>
      </w:pPr>
      <w:r w:rsidRPr="00B64503">
        <w:rPr>
          <w:rFonts w:ascii="Arial" w:hAnsi="Arial" w:cs="Arial"/>
          <w:b/>
          <w:sz w:val="24"/>
          <w:szCs w:val="24"/>
        </w:rPr>
        <w:t>O</w:t>
      </w:r>
      <w:r w:rsidR="00CB7B06" w:rsidRPr="00B64503">
        <w:rPr>
          <w:rFonts w:ascii="Arial" w:hAnsi="Arial" w:cs="Arial"/>
          <w:b/>
          <w:sz w:val="24"/>
          <w:szCs w:val="24"/>
        </w:rPr>
        <w:t>bjective</w:t>
      </w:r>
      <w:r w:rsidRPr="00B64503">
        <w:rPr>
          <w:rFonts w:ascii="Arial" w:hAnsi="Arial" w:cs="Arial"/>
          <w:b/>
          <w:sz w:val="24"/>
          <w:szCs w:val="24"/>
        </w:rPr>
        <w:t>s</w:t>
      </w:r>
      <w:r w:rsidR="008525C5" w:rsidRPr="00B64503">
        <w:rPr>
          <w:rFonts w:ascii="Arial" w:hAnsi="Arial" w:cs="Arial"/>
          <w:b/>
          <w:sz w:val="24"/>
          <w:szCs w:val="24"/>
        </w:rPr>
        <w:t xml:space="preserve"> </w:t>
      </w:r>
      <w:r w:rsidR="00160EA9" w:rsidRPr="00B64503">
        <w:rPr>
          <w:rFonts w:ascii="Arial" w:hAnsi="Arial" w:cs="Arial"/>
          <w:b/>
          <w:sz w:val="24"/>
          <w:szCs w:val="24"/>
        </w:rPr>
        <w:t>of the Policy</w:t>
      </w:r>
    </w:p>
    <w:p w14:paraId="3004A703" w14:textId="65C09C39" w:rsidR="004B04E6" w:rsidRPr="00B64503" w:rsidRDefault="004B04E6" w:rsidP="008525C5">
      <w:pPr>
        <w:pStyle w:val="ListParagraph"/>
        <w:numPr>
          <w:ilvl w:val="1"/>
          <w:numId w:val="2"/>
        </w:numPr>
        <w:jc w:val="both"/>
        <w:rPr>
          <w:rFonts w:ascii="Arial" w:hAnsi="Arial" w:cs="Arial"/>
          <w:sz w:val="24"/>
          <w:szCs w:val="24"/>
        </w:rPr>
      </w:pPr>
      <w:r w:rsidRPr="00B64503">
        <w:rPr>
          <w:rFonts w:ascii="Arial" w:hAnsi="Arial" w:cs="Arial"/>
          <w:sz w:val="24"/>
          <w:szCs w:val="24"/>
        </w:rPr>
        <w:t xml:space="preserve">To minimise </w:t>
      </w:r>
      <w:r w:rsidR="00607C5D" w:rsidRPr="00B64503">
        <w:rPr>
          <w:rFonts w:ascii="Arial" w:hAnsi="Arial" w:cs="Arial"/>
          <w:sz w:val="24"/>
          <w:szCs w:val="24"/>
        </w:rPr>
        <w:t>(</w:t>
      </w:r>
      <w:r w:rsidR="00607C5D" w:rsidRPr="00B64503">
        <w:rPr>
          <w:rFonts w:ascii="Arial" w:hAnsi="Arial" w:cs="Arial"/>
          <w:color w:val="FF0000"/>
          <w:sz w:val="24"/>
          <w:szCs w:val="24"/>
        </w:rPr>
        <w:t>insert NGB</w:t>
      </w:r>
      <w:r w:rsidR="00607C5D" w:rsidRPr="00B64503">
        <w:rPr>
          <w:rFonts w:ascii="Arial" w:hAnsi="Arial" w:cs="Arial"/>
          <w:sz w:val="24"/>
          <w:szCs w:val="24"/>
        </w:rPr>
        <w:t>)</w:t>
      </w:r>
      <w:r w:rsidR="00CB7B06" w:rsidRPr="00B64503">
        <w:rPr>
          <w:rFonts w:ascii="Arial" w:hAnsi="Arial" w:cs="Arial"/>
          <w:sz w:val="24"/>
          <w:szCs w:val="24"/>
        </w:rPr>
        <w:t xml:space="preserve"> asset and business risk;</w:t>
      </w:r>
      <w:r w:rsidRPr="00B64503">
        <w:rPr>
          <w:rFonts w:ascii="Arial" w:hAnsi="Arial" w:cs="Arial"/>
          <w:sz w:val="24"/>
          <w:szCs w:val="24"/>
        </w:rPr>
        <w:t xml:space="preserve">  </w:t>
      </w:r>
    </w:p>
    <w:p w14:paraId="23B81D37" w14:textId="5E48814B" w:rsidR="004B04E6" w:rsidRPr="00B64503" w:rsidRDefault="004B04E6" w:rsidP="008525C5">
      <w:pPr>
        <w:pStyle w:val="ListParagraph"/>
        <w:numPr>
          <w:ilvl w:val="1"/>
          <w:numId w:val="2"/>
        </w:numPr>
        <w:jc w:val="both"/>
        <w:rPr>
          <w:rFonts w:ascii="Arial" w:hAnsi="Arial" w:cs="Arial"/>
          <w:sz w:val="24"/>
          <w:szCs w:val="24"/>
        </w:rPr>
      </w:pPr>
      <w:r w:rsidRPr="00B64503">
        <w:rPr>
          <w:rFonts w:ascii="Arial" w:hAnsi="Arial" w:cs="Arial"/>
          <w:sz w:val="24"/>
          <w:szCs w:val="24"/>
        </w:rPr>
        <w:t xml:space="preserve">To ensure that all of the </w:t>
      </w:r>
      <w:r w:rsidR="00607C5D" w:rsidRPr="00B64503">
        <w:rPr>
          <w:rFonts w:ascii="Arial" w:hAnsi="Arial" w:cs="Arial"/>
          <w:sz w:val="24"/>
          <w:szCs w:val="24"/>
        </w:rPr>
        <w:t>(</w:t>
      </w:r>
      <w:r w:rsidR="00607C5D" w:rsidRPr="00B64503">
        <w:rPr>
          <w:rFonts w:ascii="Arial" w:hAnsi="Arial" w:cs="Arial"/>
          <w:color w:val="FF0000"/>
          <w:sz w:val="24"/>
          <w:szCs w:val="24"/>
        </w:rPr>
        <w:t>insert NGB</w:t>
      </w:r>
      <w:r w:rsidR="00607C5D" w:rsidRPr="00B64503">
        <w:rPr>
          <w:rFonts w:ascii="Arial" w:hAnsi="Arial" w:cs="Arial"/>
          <w:sz w:val="24"/>
          <w:szCs w:val="24"/>
        </w:rPr>
        <w:t xml:space="preserve">) </w:t>
      </w:r>
      <w:r w:rsidRPr="00B64503">
        <w:rPr>
          <w:rFonts w:ascii="Arial" w:hAnsi="Arial" w:cs="Arial"/>
          <w:sz w:val="24"/>
          <w:szCs w:val="24"/>
        </w:rPr>
        <w:t xml:space="preserve">computing facilities and services, programs and data are adequately protected against loss, misuse or abuse;  </w:t>
      </w:r>
    </w:p>
    <w:p w14:paraId="1E4EEFA9" w14:textId="6E3E4E52" w:rsidR="004B04E6" w:rsidRPr="00B64503" w:rsidRDefault="004B04E6" w:rsidP="008525C5">
      <w:pPr>
        <w:pStyle w:val="ListParagraph"/>
        <w:numPr>
          <w:ilvl w:val="1"/>
          <w:numId w:val="2"/>
        </w:numPr>
        <w:jc w:val="both"/>
        <w:rPr>
          <w:rFonts w:ascii="Arial" w:hAnsi="Arial" w:cs="Arial"/>
          <w:sz w:val="24"/>
          <w:szCs w:val="24"/>
        </w:rPr>
      </w:pPr>
      <w:r w:rsidRPr="00B64503">
        <w:rPr>
          <w:rFonts w:ascii="Arial" w:hAnsi="Arial" w:cs="Arial"/>
          <w:sz w:val="24"/>
          <w:szCs w:val="24"/>
        </w:rPr>
        <w:t xml:space="preserve">To create </w:t>
      </w:r>
      <w:r w:rsidR="00607C5D" w:rsidRPr="00B64503">
        <w:rPr>
          <w:rFonts w:ascii="Arial" w:hAnsi="Arial" w:cs="Arial"/>
          <w:sz w:val="24"/>
          <w:szCs w:val="24"/>
        </w:rPr>
        <w:t>(</w:t>
      </w:r>
      <w:r w:rsidR="00607C5D" w:rsidRPr="00B64503">
        <w:rPr>
          <w:rFonts w:ascii="Arial" w:hAnsi="Arial" w:cs="Arial"/>
          <w:color w:val="FF0000"/>
          <w:sz w:val="24"/>
          <w:szCs w:val="24"/>
        </w:rPr>
        <w:t>insert NGB</w:t>
      </w:r>
      <w:r w:rsidR="00607C5D" w:rsidRPr="00B64503">
        <w:rPr>
          <w:rFonts w:ascii="Arial" w:hAnsi="Arial" w:cs="Arial"/>
          <w:sz w:val="24"/>
          <w:szCs w:val="24"/>
        </w:rPr>
        <w:t xml:space="preserve">) </w:t>
      </w:r>
      <w:r w:rsidRPr="00B64503">
        <w:rPr>
          <w:rFonts w:ascii="Arial" w:hAnsi="Arial" w:cs="Arial"/>
          <w:sz w:val="24"/>
          <w:szCs w:val="24"/>
        </w:rPr>
        <w:t xml:space="preserve">awareness that appropriate information and physical security measures are implemented as part of the effective operation and support of ICT facilities and services;  </w:t>
      </w:r>
    </w:p>
    <w:p w14:paraId="0562573B" w14:textId="1A61523C" w:rsidR="004B04E6" w:rsidRPr="00B64503" w:rsidRDefault="004B04E6" w:rsidP="008525C5">
      <w:pPr>
        <w:pStyle w:val="ListParagraph"/>
        <w:numPr>
          <w:ilvl w:val="1"/>
          <w:numId w:val="2"/>
        </w:numPr>
        <w:jc w:val="both"/>
        <w:rPr>
          <w:rFonts w:ascii="Arial" w:hAnsi="Arial" w:cs="Arial"/>
          <w:sz w:val="24"/>
          <w:szCs w:val="24"/>
        </w:rPr>
      </w:pPr>
      <w:r w:rsidRPr="00B64503">
        <w:rPr>
          <w:rFonts w:ascii="Arial" w:hAnsi="Arial" w:cs="Arial"/>
          <w:sz w:val="24"/>
          <w:szCs w:val="24"/>
        </w:rPr>
        <w:t>To ensure that all users fully comply with Information Security policy, stand</w:t>
      </w:r>
      <w:r w:rsidR="00147D29" w:rsidRPr="00B64503">
        <w:rPr>
          <w:rFonts w:ascii="Arial" w:hAnsi="Arial" w:cs="Arial"/>
          <w:sz w:val="24"/>
          <w:szCs w:val="24"/>
        </w:rPr>
        <w:t>ards, guidelines and procedures</w:t>
      </w:r>
      <w:r w:rsidRPr="00B64503">
        <w:rPr>
          <w:rFonts w:ascii="Arial" w:hAnsi="Arial" w:cs="Arial"/>
          <w:sz w:val="24"/>
          <w:szCs w:val="24"/>
        </w:rPr>
        <w:t xml:space="preserve"> and the relevant legislation;  </w:t>
      </w:r>
    </w:p>
    <w:p w14:paraId="646E509B" w14:textId="0974E262" w:rsidR="004B04E6" w:rsidRPr="00B64503" w:rsidRDefault="004B04E6" w:rsidP="008525C5">
      <w:pPr>
        <w:pStyle w:val="ListParagraph"/>
        <w:numPr>
          <w:ilvl w:val="1"/>
          <w:numId w:val="2"/>
        </w:numPr>
        <w:jc w:val="both"/>
        <w:rPr>
          <w:rFonts w:ascii="Arial" w:hAnsi="Arial" w:cs="Arial"/>
          <w:sz w:val="24"/>
          <w:szCs w:val="24"/>
        </w:rPr>
      </w:pPr>
      <w:r w:rsidRPr="00B64503">
        <w:rPr>
          <w:rFonts w:ascii="Arial" w:hAnsi="Arial" w:cs="Arial"/>
          <w:sz w:val="24"/>
          <w:szCs w:val="24"/>
        </w:rPr>
        <w:t>To ensure all users are aware of their responsibilities for the security and protection of facilities, services, programs and da</w:t>
      </w:r>
      <w:r w:rsidR="00607C5D" w:rsidRPr="00B64503">
        <w:rPr>
          <w:rFonts w:ascii="Arial" w:hAnsi="Arial" w:cs="Arial"/>
          <w:sz w:val="24"/>
          <w:szCs w:val="24"/>
        </w:rPr>
        <w:t>ta over which they have control;</w:t>
      </w:r>
      <w:r w:rsidRPr="00B64503">
        <w:rPr>
          <w:rFonts w:ascii="Arial" w:hAnsi="Arial" w:cs="Arial"/>
          <w:sz w:val="24"/>
          <w:szCs w:val="24"/>
        </w:rPr>
        <w:t xml:space="preserve"> </w:t>
      </w:r>
    </w:p>
    <w:p w14:paraId="4EA18E2A" w14:textId="0E45F54C" w:rsidR="004B04E6" w:rsidRPr="00B64503" w:rsidRDefault="004B04E6" w:rsidP="008525C5">
      <w:pPr>
        <w:pStyle w:val="ListParagraph"/>
        <w:numPr>
          <w:ilvl w:val="1"/>
          <w:numId w:val="2"/>
        </w:numPr>
        <w:spacing w:after="120"/>
        <w:ind w:left="788" w:hanging="431"/>
        <w:contextualSpacing w:val="0"/>
        <w:jc w:val="both"/>
        <w:rPr>
          <w:rFonts w:ascii="Arial" w:hAnsi="Arial" w:cs="Arial"/>
          <w:sz w:val="24"/>
          <w:szCs w:val="24"/>
        </w:rPr>
      </w:pPr>
      <w:r w:rsidRPr="00B64503">
        <w:rPr>
          <w:rFonts w:ascii="Arial" w:hAnsi="Arial" w:cs="Arial"/>
          <w:sz w:val="24"/>
          <w:szCs w:val="24"/>
        </w:rPr>
        <w:t>To ensure that the information security aspects of technology and business applications</w:t>
      </w:r>
      <w:r w:rsidR="00607C5D" w:rsidRPr="00B64503">
        <w:rPr>
          <w:rFonts w:ascii="Arial" w:hAnsi="Arial" w:cs="Arial"/>
          <w:sz w:val="24"/>
          <w:szCs w:val="24"/>
        </w:rPr>
        <w:t xml:space="preserve"> </w:t>
      </w:r>
      <w:r w:rsidRPr="00B64503">
        <w:rPr>
          <w:rFonts w:ascii="Arial" w:hAnsi="Arial" w:cs="Arial"/>
          <w:sz w:val="24"/>
          <w:szCs w:val="24"/>
        </w:rPr>
        <w:t xml:space="preserve">are consistent with the </w:t>
      </w:r>
      <w:r w:rsidR="00607C5D" w:rsidRPr="00B64503">
        <w:rPr>
          <w:rFonts w:ascii="Arial" w:hAnsi="Arial" w:cs="Arial"/>
          <w:sz w:val="24"/>
          <w:szCs w:val="24"/>
        </w:rPr>
        <w:t>(</w:t>
      </w:r>
      <w:r w:rsidR="00607C5D" w:rsidRPr="00B64503">
        <w:rPr>
          <w:rFonts w:ascii="Arial" w:hAnsi="Arial" w:cs="Arial"/>
          <w:color w:val="FF0000"/>
          <w:sz w:val="24"/>
          <w:szCs w:val="24"/>
        </w:rPr>
        <w:t>insert NGB</w:t>
      </w:r>
      <w:r w:rsidR="00607C5D" w:rsidRPr="00B64503">
        <w:rPr>
          <w:rFonts w:ascii="Arial" w:hAnsi="Arial" w:cs="Arial"/>
          <w:sz w:val="24"/>
          <w:szCs w:val="24"/>
        </w:rPr>
        <w:t>) data protection policy and procedures</w:t>
      </w:r>
      <w:r w:rsidRPr="00B64503">
        <w:rPr>
          <w:rFonts w:ascii="Arial" w:hAnsi="Arial" w:cs="Arial"/>
          <w:sz w:val="24"/>
          <w:szCs w:val="24"/>
        </w:rPr>
        <w:t xml:space="preserve">  </w:t>
      </w:r>
    </w:p>
    <w:p w14:paraId="3EACEEAF" w14:textId="203135C2" w:rsidR="004B04E6" w:rsidRPr="00B64503" w:rsidRDefault="00160EA9" w:rsidP="00160EA9">
      <w:pPr>
        <w:pStyle w:val="ListParagraph"/>
        <w:numPr>
          <w:ilvl w:val="0"/>
          <w:numId w:val="2"/>
        </w:numPr>
        <w:spacing w:after="120"/>
        <w:ind w:left="357" w:hanging="357"/>
        <w:contextualSpacing w:val="0"/>
        <w:jc w:val="both"/>
        <w:rPr>
          <w:rFonts w:ascii="Arial" w:hAnsi="Arial" w:cs="Arial"/>
          <w:b/>
          <w:sz w:val="24"/>
          <w:szCs w:val="24"/>
        </w:rPr>
      </w:pPr>
      <w:r w:rsidRPr="00B64503">
        <w:rPr>
          <w:rFonts w:ascii="Arial" w:hAnsi="Arial" w:cs="Arial"/>
          <w:b/>
          <w:sz w:val="24"/>
          <w:szCs w:val="24"/>
        </w:rPr>
        <w:t>Responsibilities relating to the Policy</w:t>
      </w:r>
    </w:p>
    <w:p w14:paraId="3783C5DB" w14:textId="0406ACB4" w:rsidR="004B04E6" w:rsidRPr="00B64503" w:rsidRDefault="004B04E6" w:rsidP="008525C5">
      <w:pPr>
        <w:pStyle w:val="ListParagraph"/>
        <w:numPr>
          <w:ilvl w:val="1"/>
          <w:numId w:val="2"/>
        </w:numPr>
        <w:jc w:val="both"/>
        <w:rPr>
          <w:rFonts w:ascii="Arial" w:hAnsi="Arial" w:cs="Arial"/>
          <w:sz w:val="24"/>
          <w:szCs w:val="24"/>
        </w:rPr>
      </w:pPr>
      <w:r w:rsidRPr="00B64503">
        <w:rPr>
          <w:rFonts w:ascii="Arial" w:hAnsi="Arial" w:cs="Arial"/>
          <w:sz w:val="24"/>
          <w:szCs w:val="24"/>
        </w:rPr>
        <w:t xml:space="preserve">The </w:t>
      </w:r>
      <w:r w:rsidR="00607C5D" w:rsidRPr="00B64503">
        <w:rPr>
          <w:rFonts w:ascii="Arial" w:hAnsi="Arial" w:cs="Arial"/>
          <w:sz w:val="24"/>
          <w:szCs w:val="24"/>
        </w:rPr>
        <w:t>(</w:t>
      </w:r>
      <w:r w:rsidR="00607C5D" w:rsidRPr="00B64503">
        <w:rPr>
          <w:rFonts w:ascii="Arial" w:hAnsi="Arial" w:cs="Arial"/>
          <w:color w:val="FF0000"/>
          <w:sz w:val="24"/>
          <w:szCs w:val="24"/>
        </w:rPr>
        <w:t>insert NGB</w:t>
      </w:r>
      <w:r w:rsidR="00147D29" w:rsidRPr="00B64503">
        <w:rPr>
          <w:rFonts w:ascii="Arial" w:hAnsi="Arial" w:cs="Arial"/>
          <w:sz w:val="24"/>
          <w:szCs w:val="24"/>
        </w:rPr>
        <w:t xml:space="preserve">) committee/Board and </w:t>
      </w:r>
      <w:r w:rsidR="00607C5D" w:rsidRPr="00B64503">
        <w:rPr>
          <w:rFonts w:ascii="Arial" w:hAnsi="Arial" w:cs="Arial"/>
          <w:sz w:val="24"/>
          <w:szCs w:val="24"/>
        </w:rPr>
        <w:t>CEO</w:t>
      </w:r>
      <w:r w:rsidR="00147D29" w:rsidRPr="00B64503">
        <w:rPr>
          <w:rFonts w:ascii="Arial" w:hAnsi="Arial" w:cs="Arial"/>
          <w:sz w:val="24"/>
          <w:szCs w:val="24"/>
        </w:rPr>
        <w:t xml:space="preserve"> (</w:t>
      </w:r>
      <w:r w:rsidR="00147D29" w:rsidRPr="00B64503">
        <w:rPr>
          <w:rFonts w:ascii="Arial" w:hAnsi="Arial" w:cs="Arial"/>
          <w:i/>
          <w:sz w:val="24"/>
          <w:szCs w:val="24"/>
        </w:rPr>
        <w:t>or equivalent</w:t>
      </w:r>
      <w:r w:rsidR="00147D29" w:rsidRPr="00B64503">
        <w:rPr>
          <w:rFonts w:ascii="Arial" w:hAnsi="Arial" w:cs="Arial"/>
          <w:sz w:val="24"/>
          <w:szCs w:val="24"/>
        </w:rPr>
        <w:t xml:space="preserve">) </w:t>
      </w:r>
      <w:r w:rsidRPr="00B64503">
        <w:rPr>
          <w:rFonts w:ascii="Arial" w:hAnsi="Arial" w:cs="Arial"/>
          <w:sz w:val="24"/>
          <w:szCs w:val="24"/>
        </w:rPr>
        <w:t xml:space="preserve">has the responsibility for the approval </w:t>
      </w:r>
      <w:r w:rsidR="00CA7EE6" w:rsidRPr="00B64503">
        <w:rPr>
          <w:rFonts w:ascii="Arial" w:hAnsi="Arial" w:cs="Arial"/>
          <w:sz w:val="24"/>
          <w:szCs w:val="24"/>
        </w:rPr>
        <w:t xml:space="preserve">and review </w:t>
      </w:r>
      <w:r w:rsidRPr="00B64503">
        <w:rPr>
          <w:rFonts w:ascii="Arial" w:hAnsi="Arial" w:cs="Arial"/>
          <w:sz w:val="24"/>
          <w:szCs w:val="24"/>
        </w:rPr>
        <w:t>of all ICT-related policies, including t</w:t>
      </w:r>
      <w:r w:rsidR="00147D29" w:rsidRPr="00B64503">
        <w:rPr>
          <w:rFonts w:ascii="Arial" w:hAnsi="Arial" w:cs="Arial"/>
          <w:sz w:val="24"/>
          <w:szCs w:val="24"/>
        </w:rPr>
        <w:t>his Information Security Policy;</w:t>
      </w:r>
      <w:r w:rsidRPr="00B64503">
        <w:rPr>
          <w:rFonts w:ascii="Arial" w:hAnsi="Arial" w:cs="Arial"/>
          <w:sz w:val="24"/>
          <w:szCs w:val="24"/>
        </w:rPr>
        <w:t xml:space="preserve">  </w:t>
      </w:r>
    </w:p>
    <w:p w14:paraId="36EB8E8D" w14:textId="77777777" w:rsidR="00147D29" w:rsidRPr="00B64503" w:rsidRDefault="004B04E6" w:rsidP="008525C5">
      <w:pPr>
        <w:pStyle w:val="ListParagraph"/>
        <w:numPr>
          <w:ilvl w:val="1"/>
          <w:numId w:val="2"/>
        </w:numPr>
        <w:jc w:val="both"/>
        <w:rPr>
          <w:rFonts w:ascii="Arial" w:hAnsi="Arial" w:cs="Arial"/>
          <w:sz w:val="24"/>
          <w:szCs w:val="24"/>
        </w:rPr>
      </w:pPr>
      <w:r w:rsidRPr="00B64503">
        <w:rPr>
          <w:rFonts w:ascii="Arial" w:hAnsi="Arial" w:cs="Arial"/>
          <w:sz w:val="24"/>
          <w:szCs w:val="24"/>
        </w:rPr>
        <w:t xml:space="preserve">The </w:t>
      </w:r>
      <w:r w:rsidR="00607C5D" w:rsidRPr="00B64503">
        <w:rPr>
          <w:rFonts w:ascii="Arial" w:hAnsi="Arial" w:cs="Arial"/>
          <w:sz w:val="24"/>
          <w:szCs w:val="24"/>
        </w:rPr>
        <w:t>CEO</w:t>
      </w:r>
      <w:r w:rsidRPr="00B64503">
        <w:rPr>
          <w:rFonts w:ascii="Arial" w:hAnsi="Arial" w:cs="Arial"/>
          <w:sz w:val="24"/>
          <w:szCs w:val="24"/>
        </w:rPr>
        <w:t xml:space="preserve"> oversees the overall strategic direction, management and operation of the </w:t>
      </w:r>
      <w:r w:rsidR="00607C5D" w:rsidRPr="00B64503">
        <w:rPr>
          <w:rFonts w:ascii="Arial" w:hAnsi="Arial" w:cs="Arial"/>
          <w:sz w:val="24"/>
          <w:szCs w:val="24"/>
        </w:rPr>
        <w:t>(</w:t>
      </w:r>
      <w:r w:rsidR="00607C5D" w:rsidRPr="00B64503">
        <w:rPr>
          <w:rFonts w:ascii="Arial" w:hAnsi="Arial" w:cs="Arial"/>
          <w:color w:val="FF0000"/>
          <w:sz w:val="24"/>
          <w:szCs w:val="24"/>
        </w:rPr>
        <w:t>insert NGB</w:t>
      </w:r>
      <w:r w:rsidR="00607C5D" w:rsidRPr="00B64503">
        <w:rPr>
          <w:rFonts w:ascii="Arial" w:hAnsi="Arial" w:cs="Arial"/>
          <w:sz w:val="24"/>
          <w:szCs w:val="24"/>
        </w:rPr>
        <w:t>)</w:t>
      </w:r>
      <w:r w:rsidRPr="00B64503">
        <w:rPr>
          <w:rFonts w:ascii="Arial" w:hAnsi="Arial" w:cs="Arial"/>
          <w:sz w:val="24"/>
          <w:szCs w:val="24"/>
        </w:rPr>
        <w:t xml:space="preserve">’s ICT </w:t>
      </w:r>
      <w:r w:rsidR="00607C5D" w:rsidRPr="00B64503">
        <w:rPr>
          <w:rFonts w:ascii="Arial" w:hAnsi="Arial" w:cs="Arial"/>
          <w:sz w:val="24"/>
          <w:szCs w:val="24"/>
        </w:rPr>
        <w:t>operation</w:t>
      </w:r>
      <w:r w:rsidRPr="00B64503">
        <w:rPr>
          <w:rFonts w:ascii="Arial" w:hAnsi="Arial" w:cs="Arial"/>
          <w:sz w:val="24"/>
          <w:szCs w:val="24"/>
        </w:rPr>
        <w:t xml:space="preserve"> and services, consistent with the operational objectives of the </w:t>
      </w:r>
      <w:r w:rsidR="00607C5D" w:rsidRPr="00B64503">
        <w:rPr>
          <w:rFonts w:ascii="Arial" w:hAnsi="Arial" w:cs="Arial"/>
          <w:sz w:val="24"/>
          <w:szCs w:val="24"/>
        </w:rPr>
        <w:t>(</w:t>
      </w:r>
      <w:r w:rsidR="00607C5D" w:rsidRPr="00B64503">
        <w:rPr>
          <w:rFonts w:ascii="Arial" w:hAnsi="Arial" w:cs="Arial"/>
          <w:color w:val="FF0000"/>
          <w:sz w:val="24"/>
          <w:szCs w:val="24"/>
        </w:rPr>
        <w:t>insert NGB</w:t>
      </w:r>
      <w:r w:rsidR="00607C5D" w:rsidRPr="00B64503">
        <w:rPr>
          <w:rFonts w:ascii="Arial" w:hAnsi="Arial" w:cs="Arial"/>
          <w:sz w:val="24"/>
          <w:szCs w:val="24"/>
        </w:rPr>
        <w:t>)</w:t>
      </w:r>
      <w:r w:rsidRPr="00B64503">
        <w:rPr>
          <w:rFonts w:ascii="Arial" w:hAnsi="Arial" w:cs="Arial"/>
          <w:sz w:val="24"/>
          <w:szCs w:val="24"/>
        </w:rPr>
        <w:t xml:space="preserve"> and has overall responsi</w:t>
      </w:r>
      <w:r w:rsidR="00607C5D" w:rsidRPr="00B64503">
        <w:rPr>
          <w:rFonts w:ascii="Arial" w:hAnsi="Arial" w:cs="Arial"/>
          <w:sz w:val="24"/>
          <w:szCs w:val="24"/>
        </w:rPr>
        <w:t>bility for information security</w:t>
      </w:r>
      <w:r w:rsidRPr="00B64503">
        <w:rPr>
          <w:rFonts w:ascii="Arial" w:hAnsi="Arial" w:cs="Arial"/>
          <w:sz w:val="24"/>
          <w:szCs w:val="24"/>
        </w:rPr>
        <w:t xml:space="preserve"> and ensuring that </w:t>
      </w:r>
      <w:r w:rsidR="00607C5D" w:rsidRPr="00B64503">
        <w:rPr>
          <w:rFonts w:ascii="Arial" w:hAnsi="Arial" w:cs="Arial"/>
          <w:sz w:val="24"/>
          <w:szCs w:val="24"/>
        </w:rPr>
        <w:t>users</w:t>
      </w:r>
      <w:r w:rsidRPr="00B64503">
        <w:rPr>
          <w:rFonts w:ascii="Arial" w:hAnsi="Arial" w:cs="Arial"/>
          <w:sz w:val="24"/>
          <w:szCs w:val="24"/>
        </w:rPr>
        <w:t xml:space="preserve"> </w:t>
      </w:r>
      <w:r w:rsidR="00607C5D" w:rsidRPr="00B64503">
        <w:rPr>
          <w:rFonts w:ascii="Arial" w:hAnsi="Arial" w:cs="Arial"/>
          <w:sz w:val="24"/>
          <w:szCs w:val="24"/>
        </w:rPr>
        <w:t xml:space="preserve">adhere to </w:t>
      </w:r>
      <w:r w:rsidR="00147D29" w:rsidRPr="00B64503">
        <w:rPr>
          <w:rFonts w:ascii="Arial" w:hAnsi="Arial" w:cs="Arial"/>
          <w:sz w:val="24"/>
          <w:szCs w:val="24"/>
        </w:rPr>
        <w:t>the agreed policy;</w:t>
      </w:r>
    </w:p>
    <w:p w14:paraId="042C0477" w14:textId="1E1CF24A" w:rsidR="004B04E6" w:rsidRPr="00B64503" w:rsidRDefault="00147D29" w:rsidP="008525C5">
      <w:pPr>
        <w:pStyle w:val="ListParagraph"/>
        <w:numPr>
          <w:ilvl w:val="2"/>
          <w:numId w:val="2"/>
        </w:numPr>
        <w:jc w:val="both"/>
        <w:rPr>
          <w:rFonts w:ascii="Arial" w:hAnsi="Arial" w:cs="Arial"/>
          <w:sz w:val="24"/>
          <w:szCs w:val="24"/>
        </w:rPr>
      </w:pPr>
      <w:r w:rsidRPr="00B64503">
        <w:rPr>
          <w:rFonts w:ascii="Arial" w:hAnsi="Arial" w:cs="Arial"/>
          <w:sz w:val="24"/>
          <w:szCs w:val="24"/>
        </w:rPr>
        <w:t>The CEO may delegate some aspects of this responsibility as agreed by the Board to a specialist IT Manager (employee or consultant) particularly relating to IT security;</w:t>
      </w:r>
      <w:r w:rsidR="004B04E6" w:rsidRPr="00B64503">
        <w:rPr>
          <w:rFonts w:ascii="Arial" w:hAnsi="Arial" w:cs="Arial"/>
          <w:sz w:val="24"/>
          <w:szCs w:val="24"/>
        </w:rPr>
        <w:t xml:space="preserve"> </w:t>
      </w:r>
      <w:r w:rsidR="00607C5D" w:rsidRPr="00B64503">
        <w:rPr>
          <w:rFonts w:ascii="Arial" w:hAnsi="Arial" w:cs="Arial"/>
          <w:sz w:val="24"/>
          <w:szCs w:val="24"/>
        </w:rPr>
        <w:t xml:space="preserve"> </w:t>
      </w:r>
    </w:p>
    <w:p w14:paraId="3E09A7E7" w14:textId="28C16F44" w:rsidR="004B04E6" w:rsidRPr="00B64503" w:rsidRDefault="00607C5D" w:rsidP="008525C5">
      <w:pPr>
        <w:pStyle w:val="ListParagraph"/>
        <w:numPr>
          <w:ilvl w:val="1"/>
          <w:numId w:val="2"/>
        </w:numPr>
        <w:jc w:val="both"/>
        <w:rPr>
          <w:rFonts w:ascii="Arial" w:hAnsi="Arial" w:cs="Arial"/>
          <w:sz w:val="24"/>
          <w:szCs w:val="24"/>
        </w:rPr>
      </w:pPr>
      <w:r w:rsidRPr="00B64503">
        <w:rPr>
          <w:rFonts w:ascii="Arial" w:hAnsi="Arial" w:cs="Arial"/>
          <w:sz w:val="24"/>
          <w:szCs w:val="24"/>
        </w:rPr>
        <w:lastRenderedPageBreak/>
        <w:t>The CEO</w:t>
      </w:r>
      <w:r w:rsidR="004B04E6" w:rsidRPr="00B64503">
        <w:rPr>
          <w:rFonts w:ascii="Arial" w:hAnsi="Arial" w:cs="Arial"/>
          <w:sz w:val="24"/>
          <w:szCs w:val="24"/>
        </w:rPr>
        <w:t xml:space="preserve"> must undertake regular risk reviews to ensure that all risks are identified and all reasonable measures are taken to prevent </w:t>
      </w:r>
      <w:r w:rsidRPr="00B64503">
        <w:rPr>
          <w:rFonts w:ascii="Arial" w:hAnsi="Arial" w:cs="Arial"/>
          <w:sz w:val="24"/>
          <w:szCs w:val="24"/>
        </w:rPr>
        <w:t xml:space="preserve">ICT </w:t>
      </w:r>
      <w:r w:rsidR="00CA7EE6" w:rsidRPr="00B64503">
        <w:rPr>
          <w:rFonts w:ascii="Arial" w:hAnsi="Arial" w:cs="Arial"/>
          <w:sz w:val="24"/>
          <w:szCs w:val="24"/>
        </w:rPr>
        <w:t>security breaches;</w:t>
      </w:r>
      <w:r w:rsidR="004B04E6" w:rsidRPr="00B64503">
        <w:rPr>
          <w:rFonts w:ascii="Arial" w:hAnsi="Arial" w:cs="Arial"/>
          <w:sz w:val="24"/>
          <w:szCs w:val="24"/>
        </w:rPr>
        <w:t xml:space="preserve">  </w:t>
      </w:r>
      <w:bookmarkStart w:id="0" w:name="_GoBack"/>
      <w:bookmarkEnd w:id="0"/>
    </w:p>
    <w:p w14:paraId="1AC6E044" w14:textId="20E75BF0" w:rsidR="004B04E6" w:rsidRPr="00B64503" w:rsidRDefault="00607C5D" w:rsidP="008525C5">
      <w:pPr>
        <w:pStyle w:val="ListParagraph"/>
        <w:numPr>
          <w:ilvl w:val="1"/>
          <w:numId w:val="2"/>
        </w:numPr>
        <w:spacing w:after="120"/>
        <w:ind w:left="788" w:hanging="431"/>
        <w:contextualSpacing w:val="0"/>
        <w:jc w:val="both"/>
        <w:rPr>
          <w:rFonts w:ascii="Arial" w:hAnsi="Arial" w:cs="Arial"/>
          <w:sz w:val="24"/>
          <w:szCs w:val="24"/>
        </w:rPr>
      </w:pPr>
      <w:r w:rsidRPr="00B64503">
        <w:rPr>
          <w:rFonts w:ascii="Arial" w:hAnsi="Arial" w:cs="Arial"/>
          <w:sz w:val="24"/>
          <w:szCs w:val="24"/>
        </w:rPr>
        <w:t xml:space="preserve">All employees </w:t>
      </w:r>
      <w:r w:rsidR="004B04E6" w:rsidRPr="00B64503">
        <w:rPr>
          <w:rFonts w:ascii="Arial" w:hAnsi="Arial" w:cs="Arial"/>
          <w:sz w:val="24"/>
          <w:szCs w:val="24"/>
        </w:rPr>
        <w:t xml:space="preserve">must assist in maintaining the security and integrity of the </w:t>
      </w:r>
      <w:r w:rsidRPr="00B64503">
        <w:rPr>
          <w:rFonts w:ascii="Arial" w:hAnsi="Arial" w:cs="Arial"/>
          <w:sz w:val="24"/>
          <w:szCs w:val="24"/>
        </w:rPr>
        <w:t>(</w:t>
      </w:r>
      <w:r w:rsidRPr="00B64503">
        <w:rPr>
          <w:rFonts w:ascii="Arial" w:hAnsi="Arial" w:cs="Arial"/>
          <w:color w:val="FF0000"/>
          <w:sz w:val="24"/>
          <w:szCs w:val="24"/>
        </w:rPr>
        <w:t>insert NGB</w:t>
      </w:r>
      <w:r w:rsidRPr="00B64503">
        <w:rPr>
          <w:rFonts w:ascii="Arial" w:hAnsi="Arial" w:cs="Arial"/>
          <w:sz w:val="24"/>
          <w:szCs w:val="24"/>
        </w:rPr>
        <w:t xml:space="preserve">) </w:t>
      </w:r>
      <w:r w:rsidR="004B04E6" w:rsidRPr="00B64503">
        <w:rPr>
          <w:rFonts w:ascii="Arial" w:hAnsi="Arial" w:cs="Arial"/>
          <w:sz w:val="24"/>
          <w:szCs w:val="24"/>
        </w:rPr>
        <w:t>ICT infrastruc</w:t>
      </w:r>
      <w:r w:rsidR="0093505F" w:rsidRPr="00B64503">
        <w:rPr>
          <w:rFonts w:ascii="Arial" w:hAnsi="Arial" w:cs="Arial"/>
          <w:sz w:val="24"/>
          <w:szCs w:val="24"/>
        </w:rPr>
        <w:t>ture, facilities and services and have</w:t>
      </w:r>
      <w:r w:rsidR="004B04E6" w:rsidRPr="00B64503">
        <w:rPr>
          <w:rFonts w:ascii="Arial" w:hAnsi="Arial" w:cs="Arial"/>
          <w:sz w:val="24"/>
          <w:szCs w:val="24"/>
        </w:rPr>
        <w:t xml:space="preserve"> responsibility is to adhere to the </w:t>
      </w:r>
      <w:r w:rsidR="0093505F" w:rsidRPr="00B64503">
        <w:rPr>
          <w:rFonts w:ascii="Arial" w:hAnsi="Arial" w:cs="Arial"/>
          <w:sz w:val="24"/>
          <w:szCs w:val="24"/>
        </w:rPr>
        <w:t>(</w:t>
      </w:r>
      <w:r w:rsidR="0093505F" w:rsidRPr="00B64503">
        <w:rPr>
          <w:rFonts w:ascii="Arial" w:hAnsi="Arial" w:cs="Arial"/>
          <w:color w:val="FF0000"/>
          <w:sz w:val="24"/>
          <w:szCs w:val="24"/>
        </w:rPr>
        <w:t>insert NGB</w:t>
      </w:r>
      <w:r w:rsidR="0093505F" w:rsidRPr="00B64503">
        <w:rPr>
          <w:rFonts w:ascii="Arial" w:hAnsi="Arial" w:cs="Arial"/>
          <w:sz w:val="24"/>
          <w:szCs w:val="24"/>
        </w:rPr>
        <w:t xml:space="preserve">) </w:t>
      </w:r>
      <w:r w:rsidR="004B04E6" w:rsidRPr="00B64503">
        <w:rPr>
          <w:rFonts w:ascii="Arial" w:hAnsi="Arial" w:cs="Arial"/>
          <w:sz w:val="24"/>
          <w:szCs w:val="24"/>
        </w:rPr>
        <w:t xml:space="preserve">related policies.   </w:t>
      </w:r>
      <w:r w:rsidR="0093505F" w:rsidRPr="00B64503">
        <w:rPr>
          <w:rFonts w:ascii="Arial" w:hAnsi="Arial" w:cs="Arial"/>
          <w:sz w:val="24"/>
          <w:szCs w:val="24"/>
        </w:rPr>
        <w:t>(</w:t>
      </w:r>
      <w:r w:rsidR="0093505F" w:rsidRPr="00B64503">
        <w:rPr>
          <w:rFonts w:ascii="Arial" w:hAnsi="Arial" w:cs="Arial"/>
          <w:color w:val="0070C0"/>
          <w:sz w:val="24"/>
          <w:szCs w:val="24"/>
        </w:rPr>
        <w:t>link to exact HR policy wording whenever possible)</w:t>
      </w:r>
    </w:p>
    <w:p w14:paraId="5A965509" w14:textId="56C95309" w:rsidR="004B04E6" w:rsidRPr="00B64503" w:rsidRDefault="00160EA9" w:rsidP="00160EA9">
      <w:pPr>
        <w:pStyle w:val="ListParagraph"/>
        <w:numPr>
          <w:ilvl w:val="0"/>
          <w:numId w:val="2"/>
        </w:numPr>
        <w:spacing w:after="120"/>
        <w:ind w:left="357" w:hanging="357"/>
        <w:contextualSpacing w:val="0"/>
        <w:jc w:val="both"/>
        <w:rPr>
          <w:rFonts w:ascii="Arial" w:hAnsi="Arial" w:cs="Arial"/>
          <w:b/>
          <w:sz w:val="24"/>
          <w:szCs w:val="24"/>
        </w:rPr>
      </w:pPr>
      <w:r w:rsidRPr="00B64503">
        <w:rPr>
          <w:rFonts w:ascii="Arial" w:hAnsi="Arial" w:cs="Arial"/>
          <w:b/>
          <w:sz w:val="24"/>
          <w:szCs w:val="24"/>
        </w:rPr>
        <w:t>Non-compliance or Breach of the Policy</w:t>
      </w:r>
      <w:r w:rsidR="0052636A">
        <w:rPr>
          <w:rFonts w:ascii="Arial" w:hAnsi="Arial" w:cs="Arial"/>
          <w:b/>
          <w:sz w:val="24"/>
          <w:szCs w:val="24"/>
        </w:rPr>
        <w:t xml:space="preserve"> or any ICT related Procedure</w:t>
      </w:r>
    </w:p>
    <w:p w14:paraId="25EFA26D" w14:textId="1955EE5A" w:rsidR="00375DB0" w:rsidRPr="00B64503" w:rsidRDefault="004B04E6" w:rsidP="008525C5">
      <w:pPr>
        <w:jc w:val="both"/>
        <w:rPr>
          <w:rFonts w:ascii="Arial" w:hAnsi="Arial" w:cs="Arial"/>
          <w:sz w:val="24"/>
          <w:szCs w:val="24"/>
        </w:rPr>
      </w:pPr>
      <w:r w:rsidRPr="00B64503">
        <w:rPr>
          <w:rFonts w:ascii="Arial" w:hAnsi="Arial" w:cs="Arial"/>
          <w:sz w:val="24"/>
          <w:szCs w:val="24"/>
        </w:rPr>
        <w:t xml:space="preserve">Any breach of this policy will be managed in accordance with the ICT breach </w:t>
      </w:r>
      <w:r w:rsidR="00160EA9" w:rsidRPr="00661D6C">
        <w:rPr>
          <w:rFonts w:ascii="Arial" w:hAnsi="Arial" w:cs="Arial"/>
          <w:sz w:val="24"/>
          <w:szCs w:val="24"/>
        </w:rPr>
        <w:t>process</w:t>
      </w:r>
      <w:r w:rsidR="00F970BB">
        <w:rPr>
          <w:rFonts w:ascii="Arial" w:hAnsi="Arial" w:cs="Arial"/>
          <w:sz w:val="24"/>
          <w:szCs w:val="24"/>
        </w:rPr>
        <w:t xml:space="preserve"> detailed below</w:t>
      </w:r>
      <w:r w:rsidRPr="00B64503">
        <w:rPr>
          <w:rFonts w:ascii="Arial" w:hAnsi="Arial" w:cs="Arial"/>
          <w:sz w:val="24"/>
          <w:szCs w:val="24"/>
        </w:rPr>
        <w:t xml:space="preserve">. Disciplinary measures (as contained in relevant </w:t>
      </w:r>
      <w:r w:rsidR="006A7AFD" w:rsidRPr="00B64503">
        <w:rPr>
          <w:rFonts w:ascii="Arial" w:hAnsi="Arial" w:cs="Arial"/>
          <w:sz w:val="24"/>
          <w:szCs w:val="24"/>
        </w:rPr>
        <w:t>(</w:t>
      </w:r>
      <w:r w:rsidR="006A7AFD" w:rsidRPr="00B64503">
        <w:rPr>
          <w:rFonts w:ascii="Arial" w:hAnsi="Arial" w:cs="Arial"/>
          <w:color w:val="FF0000"/>
          <w:sz w:val="24"/>
          <w:szCs w:val="24"/>
        </w:rPr>
        <w:t>insert NGB</w:t>
      </w:r>
      <w:r w:rsidR="006A7AFD" w:rsidRPr="00B64503">
        <w:rPr>
          <w:rFonts w:ascii="Arial" w:hAnsi="Arial" w:cs="Arial"/>
          <w:sz w:val="24"/>
          <w:szCs w:val="24"/>
        </w:rPr>
        <w:t xml:space="preserve">) </w:t>
      </w:r>
      <w:r w:rsidR="00160EA9" w:rsidRPr="00B64503">
        <w:rPr>
          <w:rFonts w:ascii="Arial" w:hAnsi="Arial" w:cs="Arial"/>
          <w:sz w:val="24"/>
          <w:szCs w:val="24"/>
        </w:rPr>
        <w:t>procedures</w:t>
      </w:r>
      <w:r w:rsidR="006A7AFD" w:rsidRPr="00B64503">
        <w:rPr>
          <w:rFonts w:ascii="Arial" w:hAnsi="Arial" w:cs="Arial"/>
          <w:sz w:val="24"/>
          <w:szCs w:val="24"/>
        </w:rPr>
        <w:t xml:space="preserve"> </w:t>
      </w:r>
      <w:r w:rsidRPr="00B64503">
        <w:rPr>
          <w:rFonts w:ascii="Arial" w:hAnsi="Arial" w:cs="Arial"/>
          <w:sz w:val="24"/>
          <w:szCs w:val="24"/>
        </w:rPr>
        <w:t>and/or employe</w:t>
      </w:r>
      <w:r w:rsidR="006A7AFD" w:rsidRPr="00B64503">
        <w:rPr>
          <w:rFonts w:ascii="Arial" w:hAnsi="Arial" w:cs="Arial"/>
          <w:sz w:val="24"/>
          <w:szCs w:val="24"/>
        </w:rPr>
        <w:t xml:space="preserve">e </w:t>
      </w:r>
      <w:r w:rsidRPr="00B64503">
        <w:rPr>
          <w:rFonts w:ascii="Arial" w:hAnsi="Arial" w:cs="Arial"/>
          <w:sz w:val="24"/>
          <w:szCs w:val="24"/>
        </w:rPr>
        <w:t xml:space="preserve">agreements) </w:t>
      </w:r>
      <w:r w:rsidR="00F970BB">
        <w:rPr>
          <w:rFonts w:ascii="Arial" w:hAnsi="Arial" w:cs="Arial"/>
          <w:sz w:val="24"/>
          <w:szCs w:val="24"/>
        </w:rPr>
        <w:t xml:space="preserve">shall </w:t>
      </w:r>
      <w:r w:rsidRPr="00B64503">
        <w:rPr>
          <w:rFonts w:ascii="Arial" w:hAnsi="Arial" w:cs="Arial"/>
          <w:sz w:val="24"/>
          <w:szCs w:val="24"/>
        </w:rPr>
        <w:t xml:space="preserve">apply, for violations of this policy and </w:t>
      </w:r>
      <w:r w:rsidR="006A7AFD" w:rsidRPr="00B64503">
        <w:rPr>
          <w:rFonts w:ascii="Arial" w:hAnsi="Arial" w:cs="Arial"/>
          <w:sz w:val="24"/>
          <w:szCs w:val="24"/>
        </w:rPr>
        <w:t xml:space="preserve">any </w:t>
      </w:r>
      <w:r w:rsidR="00CA7EE6" w:rsidRPr="00B64503">
        <w:rPr>
          <w:rFonts w:ascii="Arial" w:hAnsi="Arial" w:cs="Arial"/>
          <w:sz w:val="24"/>
          <w:szCs w:val="24"/>
        </w:rPr>
        <w:t xml:space="preserve">other </w:t>
      </w:r>
      <w:r w:rsidRPr="00B64503">
        <w:rPr>
          <w:rFonts w:ascii="Arial" w:hAnsi="Arial" w:cs="Arial"/>
          <w:sz w:val="24"/>
          <w:szCs w:val="24"/>
        </w:rPr>
        <w:t xml:space="preserve">policies </w:t>
      </w:r>
      <w:r w:rsidR="00160EA9" w:rsidRPr="00B64503">
        <w:rPr>
          <w:rFonts w:ascii="Arial" w:hAnsi="Arial" w:cs="Arial"/>
          <w:sz w:val="24"/>
          <w:szCs w:val="24"/>
        </w:rPr>
        <w:t xml:space="preserve">or procedures </w:t>
      </w:r>
      <w:r w:rsidRPr="00B64503">
        <w:rPr>
          <w:rFonts w:ascii="Arial" w:hAnsi="Arial" w:cs="Arial"/>
          <w:sz w:val="24"/>
          <w:szCs w:val="24"/>
        </w:rPr>
        <w:t xml:space="preserve">associated with this policy.  </w:t>
      </w:r>
    </w:p>
    <w:p w14:paraId="4A8DC447" w14:textId="0FB9683D" w:rsidR="004B04E6" w:rsidRPr="00B64503" w:rsidRDefault="00375DB0" w:rsidP="00375DB0">
      <w:pPr>
        <w:pStyle w:val="ListParagraph"/>
        <w:numPr>
          <w:ilvl w:val="0"/>
          <w:numId w:val="2"/>
        </w:numPr>
        <w:jc w:val="both"/>
        <w:rPr>
          <w:rFonts w:ascii="Arial" w:hAnsi="Arial" w:cs="Arial"/>
          <w:b/>
          <w:sz w:val="24"/>
          <w:szCs w:val="24"/>
        </w:rPr>
      </w:pPr>
      <w:r w:rsidRPr="00B64503">
        <w:rPr>
          <w:rFonts w:ascii="Arial" w:hAnsi="Arial" w:cs="Arial"/>
          <w:b/>
          <w:sz w:val="24"/>
          <w:szCs w:val="24"/>
        </w:rPr>
        <w:t>General rules relating to Emails</w:t>
      </w:r>
    </w:p>
    <w:p w14:paraId="2347FD27" w14:textId="77777777" w:rsidR="00393443" w:rsidRPr="00B64503" w:rsidRDefault="00375DB0" w:rsidP="00393443">
      <w:pPr>
        <w:jc w:val="both"/>
        <w:rPr>
          <w:rFonts w:ascii="Arial" w:hAnsi="Arial" w:cs="Arial"/>
          <w:sz w:val="24"/>
          <w:szCs w:val="24"/>
        </w:rPr>
      </w:pPr>
      <w:r w:rsidRPr="00B64503">
        <w:rPr>
          <w:rFonts w:ascii="Arial" w:hAnsi="Arial" w:cs="Arial"/>
          <w:sz w:val="24"/>
          <w:szCs w:val="24"/>
        </w:rPr>
        <w:t>Users</w:t>
      </w:r>
      <w:r w:rsidR="00B64503" w:rsidRPr="00B64503">
        <w:rPr>
          <w:rFonts w:ascii="Arial" w:hAnsi="Arial" w:cs="Arial"/>
          <w:sz w:val="24"/>
          <w:szCs w:val="24"/>
        </w:rPr>
        <w:t xml:space="preserve"> shall </w:t>
      </w:r>
      <w:r w:rsidRPr="00B64503">
        <w:rPr>
          <w:rFonts w:ascii="Arial" w:hAnsi="Arial" w:cs="Arial"/>
          <w:sz w:val="24"/>
          <w:szCs w:val="24"/>
        </w:rPr>
        <w:t>a</w:t>
      </w:r>
      <w:r w:rsidR="004B04E6" w:rsidRPr="00B64503">
        <w:rPr>
          <w:rFonts w:ascii="Arial" w:hAnsi="Arial" w:cs="Arial"/>
          <w:sz w:val="24"/>
          <w:szCs w:val="24"/>
        </w:rPr>
        <w:t xml:space="preserve">pply the same personal and professional courtesies and considerations in electronic </w:t>
      </w:r>
      <w:r w:rsidR="0070015A" w:rsidRPr="00B64503">
        <w:rPr>
          <w:rFonts w:ascii="Arial" w:hAnsi="Arial" w:cs="Arial"/>
          <w:sz w:val="24"/>
          <w:szCs w:val="24"/>
        </w:rPr>
        <w:t>m</w:t>
      </w:r>
      <w:r w:rsidR="004B04E6" w:rsidRPr="00B64503">
        <w:rPr>
          <w:rFonts w:ascii="Arial" w:hAnsi="Arial" w:cs="Arial"/>
          <w:sz w:val="24"/>
          <w:szCs w:val="24"/>
        </w:rPr>
        <w:t xml:space="preserve">essages as they would </w:t>
      </w:r>
      <w:r w:rsidR="00B64503" w:rsidRPr="00B64503">
        <w:rPr>
          <w:rFonts w:ascii="Arial" w:hAnsi="Arial" w:cs="Arial"/>
          <w:sz w:val="24"/>
          <w:szCs w:val="24"/>
        </w:rPr>
        <w:t xml:space="preserve">in other forms of communication. </w:t>
      </w:r>
      <w:r w:rsidR="00393443" w:rsidRPr="00B64503">
        <w:rPr>
          <w:rFonts w:ascii="Arial" w:hAnsi="Arial" w:cs="Arial"/>
          <w:sz w:val="24"/>
          <w:szCs w:val="24"/>
        </w:rPr>
        <w:t>Staff members are responsible for reading and complying with this procedure and any associated policies, procedures, guidelines or conditions of use.  All email sent outside (</w:t>
      </w:r>
      <w:r w:rsidR="00393443" w:rsidRPr="00B64503">
        <w:rPr>
          <w:rFonts w:ascii="Arial" w:hAnsi="Arial" w:cs="Arial"/>
          <w:color w:val="FF0000"/>
          <w:sz w:val="24"/>
          <w:szCs w:val="24"/>
        </w:rPr>
        <w:t>insert NGB</w:t>
      </w:r>
      <w:r w:rsidR="00393443" w:rsidRPr="00B64503">
        <w:rPr>
          <w:rFonts w:ascii="Arial" w:hAnsi="Arial" w:cs="Arial"/>
          <w:sz w:val="24"/>
          <w:szCs w:val="24"/>
        </w:rPr>
        <w:t xml:space="preserve">) must have the following automatically attached </w:t>
      </w:r>
      <w:r w:rsidR="00393443" w:rsidRPr="00B64503">
        <w:rPr>
          <w:rFonts w:ascii="Arial" w:hAnsi="Arial" w:cs="Arial"/>
          <w:color w:val="0070C0"/>
          <w:sz w:val="24"/>
          <w:szCs w:val="24"/>
        </w:rPr>
        <w:t>insert relevant information</w:t>
      </w:r>
      <w:r w:rsidR="00393443" w:rsidRPr="00B64503">
        <w:rPr>
          <w:rFonts w:ascii="Arial" w:hAnsi="Arial" w:cs="Arial"/>
          <w:sz w:val="24"/>
          <w:szCs w:val="24"/>
        </w:rPr>
        <w:t xml:space="preserve"> </w:t>
      </w:r>
      <w:r w:rsidR="00393443" w:rsidRPr="00B64503">
        <w:rPr>
          <w:rFonts w:ascii="Arial" w:hAnsi="Arial" w:cs="Arial"/>
          <w:color w:val="0070C0"/>
          <w:sz w:val="24"/>
          <w:szCs w:val="24"/>
        </w:rPr>
        <w:t>e.g. Company Number, address etc.</w:t>
      </w:r>
    </w:p>
    <w:p w14:paraId="30A4CBF2" w14:textId="4ADA5379" w:rsidR="00B64503" w:rsidRPr="00B64503" w:rsidRDefault="00B64503" w:rsidP="00B64503">
      <w:pPr>
        <w:pStyle w:val="ListParagraph"/>
        <w:ind w:left="0"/>
        <w:jc w:val="both"/>
        <w:rPr>
          <w:rFonts w:ascii="Arial" w:hAnsi="Arial" w:cs="Arial"/>
          <w:sz w:val="24"/>
          <w:szCs w:val="24"/>
        </w:rPr>
      </w:pPr>
      <w:r w:rsidRPr="00B64503">
        <w:rPr>
          <w:rFonts w:ascii="Arial" w:hAnsi="Arial" w:cs="Arial"/>
          <w:sz w:val="24"/>
          <w:szCs w:val="24"/>
        </w:rPr>
        <w:t>In addition, Users:-</w:t>
      </w:r>
    </w:p>
    <w:p w14:paraId="2F67F72D" w14:textId="143E5744" w:rsidR="004B04E6" w:rsidRPr="00B64503" w:rsidRDefault="00B64503" w:rsidP="00375DB0">
      <w:pPr>
        <w:pStyle w:val="ListParagraph"/>
        <w:numPr>
          <w:ilvl w:val="1"/>
          <w:numId w:val="2"/>
        </w:numPr>
        <w:jc w:val="both"/>
        <w:rPr>
          <w:rFonts w:ascii="Arial" w:hAnsi="Arial" w:cs="Arial"/>
          <w:sz w:val="24"/>
          <w:szCs w:val="24"/>
        </w:rPr>
      </w:pPr>
      <w:r w:rsidRPr="00B64503">
        <w:rPr>
          <w:rFonts w:ascii="Arial" w:hAnsi="Arial" w:cs="Arial"/>
          <w:sz w:val="24"/>
          <w:szCs w:val="24"/>
        </w:rPr>
        <w:t>shall not transmit messages unnecessarily;</w:t>
      </w:r>
      <w:r w:rsidR="004B04E6" w:rsidRPr="00B64503">
        <w:rPr>
          <w:rFonts w:ascii="Arial" w:hAnsi="Arial" w:cs="Arial"/>
          <w:sz w:val="24"/>
          <w:szCs w:val="24"/>
        </w:rPr>
        <w:t xml:space="preserve">  </w:t>
      </w:r>
    </w:p>
    <w:p w14:paraId="428254FC" w14:textId="5A453160" w:rsidR="004B04E6" w:rsidRPr="00B64503" w:rsidRDefault="00B64503" w:rsidP="00B64503">
      <w:pPr>
        <w:pStyle w:val="ListParagraph"/>
        <w:numPr>
          <w:ilvl w:val="1"/>
          <w:numId w:val="2"/>
        </w:numPr>
        <w:jc w:val="both"/>
        <w:rPr>
          <w:rFonts w:ascii="Arial" w:hAnsi="Arial" w:cs="Arial"/>
          <w:sz w:val="24"/>
          <w:szCs w:val="24"/>
        </w:rPr>
      </w:pPr>
      <w:r w:rsidRPr="00B64503">
        <w:rPr>
          <w:rFonts w:ascii="Arial" w:hAnsi="Arial" w:cs="Arial"/>
          <w:sz w:val="24"/>
          <w:szCs w:val="24"/>
        </w:rPr>
        <w:t xml:space="preserve">shall not </w:t>
      </w:r>
      <w:r w:rsidR="004B04E6" w:rsidRPr="00B64503">
        <w:rPr>
          <w:rFonts w:ascii="Arial" w:hAnsi="Arial" w:cs="Arial"/>
          <w:sz w:val="24"/>
          <w:szCs w:val="24"/>
        </w:rPr>
        <w:t>transmit frivolous, a</w:t>
      </w:r>
      <w:r w:rsidRPr="00B64503">
        <w:rPr>
          <w:rFonts w:ascii="Arial" w:hAnsi="Arial" w:cs="Arial"/>
          <w:sz w:val="24"/>
          <w:szCs w:val="24"/>
        </w:rPr>
        <w:t>busive or defamatory messages;</w:t>
      </w:r>
      <w:r w:rsidR="004B04E6" w:rsidRPr="00B64503">
        <w:rPr>
          <w:rFonts w:ascii="Arial" w:hAnsi="Arial" w:cs="Arial"/>
          <w:sz w:val="24"/>
          <w:szCs w:val="24"/>
        </w:rPr>
        <w:t xml:space="preserve">  </w:t>
      </w:r>
    </w:p>
    <w:p w14:paraId="136DE068" w14:textId="6C626401" w:rsidR="004B04E6" w:rsidRPr="00B64503" w:rsidRDefault="00B64503" w:rsidP="00B64503">
      <w:pPr>
        <w:pStyle w:val="ListParagraph"/>
        <w:numPr>
          <w:ilvl w:val="1"/>
          <w:numId w:val="2"/>
        </w:numPr>
        <w:jc w:val="both"/>
        <w:rPr>
          <w:rFonts w:ascii="Arial" w:hAnsi="Arial" w:cs="Arial"/>
          <w:sz w:val="24"/>
          <w:szCs w:val="24"/>
        </w:rPr>
      </w:pPr>
      <w:r w:rsidRPr="00B64503">
        <w:rPr>
          <w:rFonts w:ascii="Arial" w:hAnsi="Arial" w:cs="Arial"/>
          <w:sz w:val="24"/>
          <w:szCs w:val="24"/>
        </w:rPr>
        <w:t xml:space="preserve">shall not </w:t>
      </w:r>
      <w:r w:rsidR="004B04E6" w:rsidRPr="00B64503">
        <w:rPr>
          <w:rFonts w:ascii="Arial" w:hAnsi="Arial" w:cs="Arial"/>
          <w:sz w:val="24"/>
          <w:szCs w:val="24"/>
        </w:rPr>
        <w:t xml:space="preserve">transmit electronic messages that are illegal or contravene other </w:t>
      </w:r>
      <w:r w:rsidR="006A7AFD" w:rsidRPr="00B64503">
        <w:rPr>
          <w:rFonts w:ascii="Arial" w:hAnsi="Arial" w:cs="Arial"/>
          <w:sz w:val="24"/>
          <w:szCs w:val="24"/>
        </w:rPr>
        <w:t>(</w:t>
      </w:r>
      <w:r w:rsidR="006A7AFD" w:rsidRPr="00B64503">
        <w:rPr>
          <w:rFonts w:ascii="Arial" w:hAnsi="Arial" w:cs="Arial"/>
          <w:color w:val="FF0000"/>
          <w:sz w:val="24"/>
          <w:szCs w:val="24"/>
        </w:rPr>
        <w:t>insert NGB</w:t>
      </w:r>
      <w:r w:rsidR="006A7AFD" w:rsidRPr="00B64503">
        <w:rPr>
          <w:rFonts w:ascii="Arial" w:hAnsi="Arial" w:cs="Arial"/>
          <w:sz w:val="24"/>
          <w:szCs w:val="24"/>
        </w:rPr>
        <w:t xml:space="preserve">) </w:t>
      </w:r>
      <w:r w:rsidRPr="00B64503">
        <w:rPr>
          <w:rFonts w:ascii="Arial" w:hAnsi="Arial" w:cs="Arial"/>
          <w:sz w:val="24"/>
          <w:szCs w:val="24"/>
        </w:rPr>
        <w:t xml:space="preserve"> policies;</w:t>
      </w:r>
      <w:r w:rsidR="004B04E6" w:rsidRPr="00B64503">
        <w:rPr>
          <w:rFonts w:ascii="Arial" w:hAnsi="Arial" w:cs="Arial"/>
          <w:sz w:val="24"/>
          <w:szCs w:val="24"/>
        </w:rPr>
        <w:t xml:space="preserve"> </w:t>
      </w:r>
    </w:p>
    <w:p w14:paraId="7946B9BD" w14:textId="15A36224" w:rsidR="004B04E6" w:rsidRPr="00B64503" w:rsidRDefault="00B64503" w:rsidP="00B64503">
      <w:pPr>
        <w:pStyle w:val="ListParagraph"/>
        <w:numPr>
          <w:ilvl w:val="1"/>
          <w:numId w:val="2"/>
        </w:numPr>
        <w:jc w:val="both"/>
        <w:rPr>
          <w:rFonts w:ascii="Arial" w:hAnsi="Arial" w:cs="Arial"/>
          <w:sz w:val="24"/>
          <w:szCs w:val="24"/>
        </w:rPr>
      </w:pPr>
      <w:r w:rsidRPr="00B64503">
        <w:rPr>
          <w:rFonts w:ascii="Arial" w:hAnsi="Arial" w:cs="Arial"/>
          <w:sz w:val="24"/>
          <w:szCs w:val="24"/>
        </w:rPr>
        <w:t xml:space="preserve">shall not </w:t>
      </w:r>
      <w:r w:rsidR="004B04E6" w:rsidRPr="00B64503">
        <w:rPr>
          <w:rFonts w:ascii="Arial" w:hAnsi="Arial" w:cs="Arial"/>
          <w:sz w:val="24"/>
          <w:szCs w:val="24"/>
        </w:rPr>
        <w:t xml:space="preserve">make available </w:t>
      </w:r>
      <w:r w:rsidRPr="00B64503">
        <w:rPr>
          <w:rFonts w:ascii="Arial" w:hAnsi="Arial" w:cs="Arial"/>
          <w:sz w:val="24"/>
          <w:szCs w:val="24"/>
        </w:rPr>
        <w:t xml:space="preserve">to others or access themselves </w:t>
      </w:r>
      <w:r w:rsidR="004B04E6" w:rsidRPr="00B64503">
        <w:rPr>
          <w:rFonts w:ascii="Arial" w:hAnsi="Arial" w:cs="Arial"/>
          <w:sz w:val="24"/>
          <w:szCs w:val="24"/>
        </w:rPr>
        <w:t xml:space="preserve">any content </w:t>
      </w:r>
      <w:r w:rsidRPr="00B64503">
        <w:rPr>
          <w:rFonts w:ascii="Arial" w:hAnsi="Arial" w:cs="Arial"/>
          <w:sz w:val="24"/>
          <w:szCs w:val="24"/>
        </w:rPr>
        <w:t>that they do not have rights to;</w:t>
      </w:r>
      <w:r w:rsidR="004B04E6" w:rsidRPr="00B64503">
        <w:rPr>
          <w:rFonts w:ascii="Arial" w:hAnsi="Arial" w:cs="Arial"/>
          <w:sz w:val="24"/>
          <w:szCs w:val="24"/>
        </w:rPr>
        <w:t xml:space="preserve">  </w:t>
      </w:r>
    </w:p>
    <w:p w14:paraId="3CA7DC46" w14:textId="4F02A225" w:rsidR="00B64503" w:rsidRPr="00B64503" w:rsidRDefault="00B64503" w:rsidP="00B64503">
      <w:pPr>
        <w:pStyle w:val="ListParagraph"/>
        <w:numPr>
          <w:ilvl w:val="1"/>
          <w:numId w:val="2"/>
        </w:numPr>
        <w:jc w:val="both"/>
        <w:rPr>
          <w:rFonts w:ascii="Arial" w:hAnsi="Arial" w:cs="Arial"/>
          <w:sz w:val="24"/>
          <w:szCs w:val="24"/>
        </w:rPr>
      </w:pPr>
      <w:r w:rsidRPr="00B64503">
        <w:rPr>
          <w:rFonts w:ascii="Arial" w:hAnsi="Arial" w:cs="Arial"/>
          <w:sz w:val="24"/>
          <w:szCs w:val="24"/>
        </w:rPr>
        <w:t xml:space="preserve">shall not </w:t>
      </w:r>
      <w:r w:rsidR="004B04E6" w:rsidRPr="00B64503">
        <w:rPr>
          <w:rFonts w:ascii="Arial" w:hAnsi="Arial" w:cs="Arial"/>
          <w:sz w:val="24"/>
          <w:szCs w:val="24"/>
        </w:rPr>
        <w:t xml:space="preserve">cause interference with other users of </w:t>
      </w:r>
      <w:r w:rsidR="00637F2B">
        <w:rPr>
          <w:rFonts w:ascii="Arial" w:hAnsi="Arial" w:cs="Arial"/>
          <w:sz w:val="24"/>
          <w:szCs w:val="24"/>
        </w:rPr>
        <w:t>e</w:t>
      </w:r>
      <w:r w:rsidR="0070015A" w:rsidRPr="00B64503">
        <w:rPr>
          <w:rFonts w:ascii="Arial" w:hAnsi="Arial" w:cs="Arial"/>
          <w:sz w:val="24"/>
          <w:szCs w:val="24"/>
        </w:rPr>
        <w:t>mail</w:t>
      </w:r>
      <w:r w:rsidRPr="00B64503">
        <w:rPr>
          <w:rFonts w:ascii="Arial" w:hAnsi="Arial" w:cs="Arial"/>
          <w:sz w:val="24"/>
          <w:szCs w:val="24"/>
        </w:rPr>
        <w:t xml:space="preserve"> services; e</w:t>
      </w:r>
      <w:r w:rsidR="004B04E6" w:rsidRPr="00B64503">
        <w:rPr>
          <w:rFonts w:ascii="Arial" w:hAnsi="Arial" w:cs="Arial"/>
          <w:sz w:val="24"/>
          <w:szCs w:val="24"/>
        </w:rPr>
        <w:t>xamples of interfe</w:t>
      </w:r>
      <w:r w:rsidR="00637F2B">
        <w:rPr>
          <w:rFonts w:ascii="Arial" w:hAnsi="Arial" w:cs="Arial"/>
          <w:sz w:val="24"/>
          <w:szCs w:val="24"/>
        </w:rPr>
        <w:t>rence include transmission of e</w:t>
      </w:r>
      <w:r w:rsidR="004B04E6" w:rsidRPr="00B64503">
        <w:rPr>
          <w:rFonts w:ascii="Arial" w:hAnsi="Arial" w:cs="Arial"/>
          <w:sz w:val="24"/>
          <w:szCs w:val="24"/>
        </w:rPr>
        <w:t>mail chain letters, widesprea</w:t>
      </w:r>
      <w:r w:rsidR="00637F2B">
        <w:rPr>
          <w:rFonts w:ascii="Arial" w:hAnsi="Arial" w:cs="Arial"/>
          <w:sz w:val="24"/>
          <w:szCs w:val="24"/>
        </w:rPr>
        <w:t>d distribution of unsolicited e</w:t>
      </w:r>
      <w:r w:rsidR="004B04E6" w:rsidRPr="00B64503">
        <w:rPr>
          <w:rFonts w:ascii="Arial" w:hAnsi="Arial" w:cs="Arial"/>
          <w:sz w:val="24"/>
          <w:szCs w:val="24"/>
        </w:rPr>
        <w:t>mail, junk mail, pyramid mail and the repeated sending of the same message.</w:t>
      </w:r>
    </w:p>
    <w:p w14:paraId="13693EEF" w14:textId="04A33C81" w:rsidR="004B04E6" w:rsidRPr="00B64503" w:rsidRDefault="00B64503" w:rsidP="00B64503">
      <w:pPr>
        <w:jc w:val="both"/>
        <w:rPr>
          <w:rFonts w:ascii="Arial" w:hAnsi="Arial" w:cs="Arial"/>
          <w:sz w:val="24"/>
          <w:szCs w:val="24"/>
        </w:rPr>
      </w:pPr>
      <w:r w:rsidRPr="00B64503">
        <w:rPr>
          <w:rFonts w:ascii="Arial" w:hAnsi="Arial" w:cs="Arial"/>
          <w:sz w:val="24"/>
          <w:szCs w:val="24"/>
        </w:rPr>
        <w:t>The (</w:t>
      </w:r>
      <w:r w:rsidRPr="00B64503">
        <w:rPr>
          <w:rFonts w:ascii="Arial" w:hAnsi="Arial" w:cs="Arial"/>
          <w:color w:val="FF0000"/>
          <w:sz w:val="24"/>
          <w:szCs w:val="24"/>
        </w:rPr>
        <w:t>insert NGB</w:t>
      </w:r>
      <w:r w:rsidR="00637F2B">
        <w:rPr>
          <w:rFonts w:ascii="Arial" w:hAnsi="Arial" w:cs="Arial"/>
          <w:sz w:val="24"/>
          <w:szCs w:val="24"/>
        </w:rPr>
        <w:t>) e</w:t>
      </w:r>
      <w:r w:rsidRPr="00B64503">
        <w:rPr>
          <w:rFonts w:ascii="Arial" w:hAnsi="Arial" w:cs="Arial"/>
          <w:sz w:val="24"/>
          <w:szCs w:val="24"/>
        </w:rPr>
        <w:t>mail services may be used to send or receive incidental personal messages providing that such use will not:-</w:t>
      </w:r>
    </w:p>
    <w:p w14:paraId="1C11A8C7" w14:textId="141052F8" w:rsidR="0070015A" w:rsidRPr="00B64503" w:rsidRDefault="00B64503" w:rsidP="00B64503">
      <w:pPr>
        <w:pStyle w:val="ListParagraph"/>
        <w:numPr>
          <w:ilvl w:val="1"/>
          <w:numId w:val="2"/>
        </w:numPr>
        <w:jc w:val="both"/>
        <w:rPr>
          <w:rFonts w:ascii="Arial" w:hAnsi="Arial" w:cs="Arial"/>
          <w:sz w:val="24"/>
          <w:szCs w:val="24"/>
        </w:rPr>
      </w:pPr>
      <w:r w:rsidRPr="00B64503">
        <w:rPr>
          <w:rFonts w:ascii="Arial" w:hAnsi="Arial" w:cs="Arial"/>
          <w:sz w:val="24"/>
          <w:szCs w:val="24"/>
        </w:rPr>
        <w:t>d</w:t>
      </w:r>
      <w:r w:rsidR="004B04E6" w:rsidRPr="00B64503">
        <w:rPr>
          <w:rFonts w:ascii="Arial" w:hAnsi="Arial" w:cs="Arial"/>
          <w:sz w:val="24"/>
          <w:szCs w:val="24"/>
        </w:rPr>
        <w:t xml:space="preserve">irectly or indirectly interfere with </w:t>
      </w:r>
      <w:r w:rsidR="0070015A" w:rsidRPr="00B64503">
        <w:rPr>
          <w:rFonts w:ascii="Arial" w:hAnsi="Arial" w:cs="Arial"/>
          <w:sz w:val="24"/>
          <w:szCs w:val="24"/>
        </w:rPr>
        <w:t>(</w:t>
      </w:r>
      <w:r w:rsidR="0070015A" w:rsidRPr="00B64503">
        <w:rPr>
          <w:rFonts w:ascii="Arial" w:hAnsi="Arial" w:cs="Arial"/>
          <w:color w:val="FF0000"/>
          <w:sz w:val="24"/>
          <w:szCs w:val="24"/>
        </w:rPr>
        <w:t>insert NGB</w:t>
      </w:r>
      <w:r w:rsidR="0070015A" w:rsidRPr="00B64503">
        <w:rPr>
          <w:rFonts w:ascii="Arial" w:hAnsi="Arial" w:cs="Arial"/>
          <w:sz w:val="24"/>
          <w:szCs w:val="24"/>
        </w:rPr>
        <w:t xml:space="preserve">) </w:t>
      </w:r>
      <w:r w:rsidR="004B04E6" w:rsidRPr="00B64503">
        <w:rPr>
          <w:rFonts w:ascii="Arial" w:hAnsi="Arial" w:cs="Arial"/>
          <w:sz w:val="24"/>
          <w:szCs w:val="24"/>
        </w:rPr>
        <w:t xml:space="preserve">business operations, or  </w:t>
      </w:r>
    </w:p>
    <w:p w14:paraId="64A99EF2" w14:textId="2A5F0717" w:rsidR="004B04E6" w:rsidRPr="00817B23" w:rsidRDefault="00B64503" w:rsidP="008525C5">
      <w:pPr>
        <w:pStyle w:val="ListParagraph"/>
        <w:numPr>
          <w:ilvl w:val="1"/>
          <w:numId w:val="2"/>
        </w:numPr>
        <w:jc w:val="both"/>
        <w:rPr>
          <w:rFonts w:ascii="Arial" w:hAnsi="Arial" w:cs="Arial"/>
          <w:sz w:val="24"/>
          <w:szCs w:val="24"/>
        </w:rPr>
      </w:pPr>
      <w:r w:rsidRPr="00B64503">
        <w:rPr>
          <w:rFonts w:ascii="Arial" w:hAnsi="Arial" w:cs="Arial"/>
          <w:sz w:val="24"/>
          <w:szCs w:val="24"/>
        </w:rPr>
        <w:t>i</w:t>
      </w:r>
      <w:r w:rsidR="004B04E6" w:rsidRPr="00B64503">
        <w:rPr>
          <w:rFonts w:ascii="Arial" w:hAnsi="Arial" w:cs="Arial"/>
          <w:sz w:val="24"/>
          <w:szCs w:val="24"/>
        </w:rPr>
        <w:t xml:space="preserve">nterfere with the user’s employment or other obligations to </w:t>
      </w:r>
      <w:r w:rsidR="0070015A" w:rsidRPr="00B64503">
        <w:rPr>
          <w:rFonts w:ascii="Arial" w:hAnsi="Arial" w:cs="Arial"/>
          <w:sz w:val="24"/>
          <w:szCs w:val="24"/>
        </w:rPr>
        <w:t>(</w:t>
      </w:r>
      <w:r w:rsidR="0070015A" w:rsidRPr="00B64503">
        <w:rPr>
          <w:rFonts w:ascii="Arial" w:hAnsi="Arial" w:cs="Arial"/>
          <w:color w:val="FF0000"/>
          <w:sz w:val="24"/>
          <w:szCs w:val="24"/>
        </w:rPr>
        <w:t>insert NGB</w:t>
      </w:r>
      <w:r w:rsidR="0070015A" w:rsidRPr="00B64503">
        <w:rPr>
          <w:rFonts w:ascii="Arial" w:hAnsi="Arial" w:cs="Arial"/>
          <w:sz w:val="24"/>
          <w:szCs w:val="24"/>
        </w:rPr>
        <w:t>)</w:t>
      </w:r>
      <w:r w:rsidR="004B04E6" w:rsidRPr="00B64503">
        <w:rPr>
          <w:rFonts w:ascii="Arial" w:hAnsi="Arial" w:cs="Arial"/>
          <w:sz w:val="24"/>
          <w:szCs w:val="24"/>
        </w:rPr>
        <w:t xml:space="preserve">, </w:t>
      </w:r>
      <w:r w:rsidR="00817B23">
        <w:rPr>
          <w:rFonts w:ascii="Arial" w:hAnsi="Arial" w:cs="Arial"/>
          <w:sz w:val="24"/>
          <w:szCs w:val="24"/>
        </w:rPr>
        <w:t>or</w:t>
      </w:r>
      <w:r w:rsidR="004B04E6" w:rsidRPr="00817B23">
        <w:rPr>
          <w:rFonts w:ascii="Arial" w:hAnsi="Arial" w:cs="Arial"/>
          <w:sz w:val="24"/>
          <w:szCs w:val="24"/>
        </w:rPr>
        <w:t xml:space="preserve">  </w:t>
      </w:r>
    </w:p>
    <w:p w14:paraId="5A43997B" w14:textId="30A011BE" w:rsidR="004B04E6" w:rsidRPr="00B64503" w:rsidRDefault="00817B23" w:rsidP="00B64503">
      <w:pPr>
        <w:pStyle w:val="ListParagraph"/>
        <w:numPr>
          <w:ilvl w:val="1"/>
          <w:numId w:val="2"/>
        </w:numPr>
        <w:jc w:val="both"/>
        <w:rPr>
          <w:rFonts w:ascii="Arial" w:hAnsi="Arial" w:cs="Arial"/>
          <w:sz w:val="24"/>
          <w:szCs w:val="24"/>
        </w:rPr>
      </w:pPr>
      <w:r>
        <w:rPr>
          <w:rFonts w:ascii="Arial" w:hAnsi="Arial" w:cs="Arial"/>
          <w:sz w:val="24"/>
          <w:szCs w:val="24"/>
        </w:rPr>
        <w:t>c</w:t>
      </w:r>
      <w:r w:rsidR="004B04E6" w:rsidRPr="00B64503">
        <w:rPr>
          <w:rFonts w:ascii="Arial" w:hAnsi="Arial" w:cs="Arial"/>
          <w:sz w:val="24"/>
          <w:szCs w:val="24"/>
        </w:rPr>
        <w:t xml:space="preserve">ause or be likely to cause damage to </w:t>
      </w:r>
      <w:r w:rsidR="0070015A" w:rsidRPr="00B64503">
        <w:rPr>
          <w:rFonts w:ascii="Arial" w:hAnsi="Arial" w:cs="Arial"/>
          <w:sz w:val="24"/>
          <w:szCs w:val="24"/>
        </w:rPr>
        <w:t>(</w:t>
      </w:r>
      <w:r w:rsidR="0070015A" w:rsidRPr="00B64503">
        <w:rPr>
          <w:rFonts w:ascii="Arial" w:hAnsi="Arial" w:cs="Arial"/>
          <w:color w:val="FF0000"/>
          <w:sz w:val="24"/>
          <w:szCs w:val="24"/>
        </w:rPr>
        <w:t>insert NGB</w:t>
      </w:r>
      <w:r w:rsidR="0070015A" w:rsidRPr="00B64503">
        <w:rPr>
          <w:rFonts w:ascii="Arial" w:hAnsi="Arial" w:cs="Arial"/>
          <w:sz w:val="24"/>
          <w:szCs w:val="24"/>
        </w:rPr>
        <w:t xml:space="preserve">)’s </w:t>
      </w:r>
      <w:r w:rsidR="004B04E6" w:rsidRPr="00B64503">
        <w:rPr>
          <w:rFonts w:ascii="Arial" w:hAnsi="Arial" w:cs="Arial"/>
          <w:sz w:val="24"/>
          <w:szCs w:val="24"/>
        </w:rPr>
        <w:t xml:space="preserve">reputation, or  </w:t>
      </w:r>
    </w:p>
    <w:p w14:paraId="6E63EF47" w14:textId="547F392D" w:rsidR="004B04E6" w:rsidRPr="00817B23" w:rsidRDefault="00817B23" w:rsidP="00817B23">
      <w:pPr>
        <w:pStyle w:val="ListParagraph"/>
        <w:numPr>
          <w:ilvl w:val="1"/>
          <w:numId w:val="2"/>
        </w:numPr>
        <w:jc w:val="both"/>
        <w:rPr>
          <w:rFonts w:ascii="Arial" w:hAnsi="Arial" w:cs="Arial"/>
          <w:sz w:val="24"/>
          <w:szCs w:val="24"/>
        </w:rPr>
      </w:pPr>
      <w:r w:rsidRPr="00817B23">
        <w:rPr>
          <w:rFonts w:ascii="Arial" w:hAnsi="Arial" w:cs="Arial"/>
          <w:sz w:val="24"/>
          <w:szCs w:val="24"/>
        </w:rPr>
        <w:t>c</w:t>
      </w:r>
      <w:r w:rsidR="004B04E6" w:rsidRPr="00817B23">
        <w:rPr>
          <w:rFonts w:ascii="Arial" w:hAnsi="Arial" w:cs="Arial"/>
          <w:sz w:val="24"/>
          <w:szCs w:val="24"/>
        </w:rPr>
        <w:t xml:space="preserve">onflict with any </w:t>
      </w:r>
      <w:r w:rsidR="0070015A" w:rsidRPr="00817B23">
        <w:rPr>
          <w:rFonts w:ascii="Arial" w:hAnsi="Arial" w:cs="Arial"/>
          <w:sz w:val="24"/>
          <w:szCs w:val="24"/>
        </w:rPr>
        <w:t>(</w:t>
      </w:r>
      <w:r w:rsidR="0070015A" w:rsidRPr="00817B23">
        <w:rPr>
          <w:rFonts w:ascii="Arial" w:hAnsi="Arial" w:cs="Arial"/>
          <w:color w:val="FF0000"/>
          <w:sz w:val="24"/>
          <w:szCs w:val="24"/>
        </w:rPr>
        <w:t>insert NGB</w:t>
      </w:r>
      <w:r w:rsidR="0070015A" w:rsidRPr="00817B23">
        <w:rPr>
          <w:rFonts w:ascii="Arial" w:hAnsi="Arial" w:cs="Arial"/>
          <w:sz w:val="24"/>
          <w:szCs w:val="24"/>
        </w:rPr>
        <w:t xml:space="preserve">) </w:t>
      </w:r>
      <w:r w:rsidR="004B04E6" w:rsidRPr="00817B23">
        <w:rPr>
          <w:rFonts w:ascii="Arial" w:hAnsi="Arial" w:cs="Arial"/>
          <w:sz w:val="24"/>
          <w:szCs w:val="24"/>
        </w:rPr>
        <w:t xml:space="preserve">policies, regulations or </w:t>
      </w:r>
      <w:r w:rsidR="0070015A" w:rsidRPr="00817B23">
        <w:rPr>
          <w:rFonts w:ascii="Arial" w:hAnsi="Arial" w:cs="Arial"/>
          <w:sz w:val="24"/>
          <w:szCs w:val="24"/>
        </w:rPr>
        <w:t>legislation</w:t>
      </w:r>
      <w:r w:rsidR="004B04E6" w:rsidRPr="00817B23">
        <w:rPr>
          <w:rFonts w:ascii="Arial" w:hAnsi="Arial" w:cs="Arial"/>
          <w:sz w:val="24"/>
          <w:szCs w:val="24"/>
        </w:rPr>
        <w:t xml:space="preserve"> </w:t>
      </w:r>
    </w:p>
    <w:p w14:paraId="02EADF71" w14:textId="07BBC567" w:rsidR="004B04E6" w:rsidRPr="00B64503" w:rsidRDefault="004B04E6" w:rsidP="008525C5">
      <w:pPr>
        <w:jc w:val="both"/>
        <w:rPr>
          <w:rFonts w:ascii="Arial" w:hAnsi="Arial" w:cs="Arial"/>
          <w:sz w:val="24"/>
          <w:szCs w:val="24"/>
        </w:rPr>
      </w:pPr>
      <w:r w:rsidRPr="00B64503">
        <w:rPr>
          <w:rFonts w:ascii="Arial" w:hAnsi="Arial" w:cs="Arial"/>
          <w:sz w:val="24"/>
          <w:szCs w:val="24"/>
        </w:rPr>
        <w:t>The use of ‘non-</w:t>
      </w:r>
      <w:r w:rsidR="0070015A" w:rsidRPr="00B64503">
        <w:rPr>
          <w:rFonts w:ascii="Arial" w:hAnsi="Arial" w:cs="Arial"/>
          <w:sz w:val="24"/>
          <w:szCs w:val="24"/>
        </w:rPr>
        <w:t>(</w:t>
      </w:r>
      <w:r w:rsidR="0070015A" w:rsidRPr="00B64503">
        <w:rPr>
          <w:rFonts w:ascii="Arial" w:hAnsi="Arial" w:cs="Arial"/>
          <w:color w:val="FF0000"/>
          <w:sz w:val="24"/>
          <w:szCs w:val="24"/>
        </w:rPr>
        <w:t>insert NGB</w:t>
      </w:r>
      <w:r w:rsidR="0070015A" w:rsidRPr="00B64503">
        <w:rPr>
          <w:rFonts w:ascii="Arial" w:hAnsi="Arial" w:cs="Arial"/>
          <w:sz w:val="24"/>
          <w:szCs w:val="24"/>
        </w:rPr>
        <w:t>)</w:t>
      </w:r>
      <w:r w:rsidRPr="00B64503">
        <w:rPr>
          <w:rFonts w:ascii="Arial" w:hAnsi="Arial" w:cs="Arial"/>
          <w:sz w:val="24"/>
          <w:szCs w:val="24"/>
        </w:rPr>
        <w:t xml:space="preserve">’ </w:t>
      </w:r>
      <w:r w:rsidR="00330D6E">
        <w:rPr>
          <w:rFonts w:ascii="Arial" w:hAnsi="Arial" w:cs="Arial"/>
          <w:sz w:val="24"/>
          <w:szCs w:val="24"/>
        </w:rPr>
        <w:t>e</w:t>
      </w:r>
      <w:r w:rsidRPr="00B64503">
        <w:rPr>
          <w:rFonts w:ascii="Arial" w:hAnsi="Arial" w:cs="Arial"/>
          <w:sz w:val="24"/>
          <w:szCs w:val="24"/>
        </w:rPr>
        <w:t>mail services</w:t>
      </w:r>
      <w:r w:rsidR="00330D6E">
        <w:rPr>
          <w:rFonts w:ascii="Arial" w:hAnsi="Arial" w:cs="Arial"/>
          <w:sz w:val="24"/>
          <w:szCs w:val="24"/>
        </w:rPr>
        <w:t xml:space="preserve"> by employees</w:t>
      </w:r>
      <w:r w:rsidRPr="00B64503">
        <w:rPr>
          <w:rFonts w:ascii="Arial" w:hAnsi="Arial" w:cs="Arial"/>
          <w:sz w:val="24"/>
          <w:szCs w:val="24"/>
        </w:rPr>
        <w:t xml:space="preserve"> to convey </w:t>
      </w:r>
      <w:r w:rsidR="0070015A" w:rsidRPr="00B64503">
        <w:rPr>
          <w:rFonts w:ascii="Arial" w:hAnsi="Arial" w:cs="Arial"/>
          <w:sz w:val="24"/>
          <w:szCs w:val="24"/>
        </w:rPr>
        <w:t>(</w:t>
      </w:r>
      <w:r w:rsidR="0070015A" w:rsidRPr="00B64503">
        <w:rPr>
          <w:rFonts w:ascii="Arial" w:hAnsi="Arial" w:cs="Arial"/>
          <w:color w:val="FF0000"/>
          <w:sz w:val="24"/>
          <w:szCs w:val="24"/>
        </w:rPr>
        <w:t>insert NGB</w:t>
      </w:r>
      <w:r w:rsidR="00330D6E" w:rsidRPr="00B64503">
        <w:rPr>
          <w:rFonts w:ascii="Arial" w:hAnsi="Arial" w:cs="Arial"/>
          <w:sz w:val="24"/>
          <w:szCs w:val="24"/>
        </w:rPr>
        <w:t>) related</w:t>
      </w:r>
      <w:r w:rsidRPr="00B64503">
        <w:rPr>
          <w:rFonts w:ascii="Arial" w:hAnsi="Arial" w:cs="Arial"/>
          <w:sz w:val="24"/>
          <w:szCs w:val="24"/>
        </w:rPr>
        <w:t xml:space="preserve"> business content is prohibited. </w:t>
      </w:r>
    </w:p>
    <w:p w14:paraId="078AB32B" w14:textId="76E10FD4" w:rsidR="004B04E6" w:rsidRPr="00B64503" w:rsidRDefault="004B04E6" w:rsidP="008525C5">
      <w:pPr>
        <w:jc w:val="both"/>
        <w:rPr>
          <w:rFonts w:ascii="Arial" w:hAnsi="Arial" w:cs="Arial"/>
          <w:sz w:val="24"/>
          <w:szCs w:val="24"/>
        </w:rPr>
      </w:pPr>
      <w:r w:rsidRPr="00B64503">
        <w:rPr>
          <w:rFonts w:ascii="Arial" w:hAnsi="Arial" w:cs="Arial"/>
          <w:sz w:val="24"/>
          <w:szCs w:val="24"/>
        </w:rPr>
        <w:t>Commercial for profit activities or advertisements</w:t>
      </w:r>
      <w:r w:rsidR="00330D6E">
        <w:rPr>
          <w:rFonts w:ascii="Arial" w:hAnsi="Arial" w:cs="Arial"/>
          <w:sz w:val="24"/>
          <w:szCs w:val="24"/>
        </w:rPr>
        <w:t>:-</w:t>
      </w:r>
      <w:r w:rsidRPr="00B64503">
        <w:rPr>
          <w:rFonts w:ascii="Arial" w:hAnsi="Arial" w:cs="Arial"/>
          <w:sz w:val="24"/>
          <w:szCs w:val="24"/>
        </w:rPr>
        <w:t xml:space="preserve">  </w:t>
      </w:r>
    </w:p>
    <w:p w14:paraId="26AD8DF7" w14:textId="2AC71EFA" w:rsidR="004B04E6" w:rsidRPr="00330D6E" w:rsidRDefault="0070015A" w:rsidP="00330D6E">
      <w:pPr>
        <w:pStyle w:val="ListParagraph"/>
        <w:numPr>
          <w:ilvl w:val="1"/>
          <w:numId w:val="2"/>
        </w:numPr>
        <w:tabs>
          <w:tab w:val="left" w:pos="993"/>
        </w:tabs>
        <w:jc w:val="both"/>
        <w:rPr>
          <w:rFonts w:ascii="Arial" w:hAnsi="Arial" w:cs="Arial"/>
          <w:sz w:val="24"/>
          <w:szCs w:val="24"/>
        </w:rPr>
      </w:pPr>
      <w:r w:rsidRPr="00330D6E">
        <w:rPr>
          <w:rFonts w:ascii="Arial" w:hAnsi="Arial" w:cs="Arial"/>
          <w:sz w:val="24"/>
          <w:szCs w:val="24"/>
        </w:rPr>
        <w:t>(</w:t>
      </w:r>
      <w:r w:rsidRPr="00330D6E">
        <w:rPr>
          <w:rFonts w:ascii="Arial" w:hAnsi="Arial" w:cs="Arial"/>
          <w:color w:val="FF0000"/>
          <w:sz w:val="24"/>
          <w:szCs w:val="24"/>
        </w:rPr>
        <w:t>insert NGB</w:t>
      </w:r>
      <w:r w:rsidRPr="00330D6E">
        <w:rPr>
          <w:rFonts w:ascii="Arial" w:hAnsi="Arial" w:cs="Arial"/>
          <w:sz w:val="24"/>
          <w:szCs w:val="24"/>
        </w:rPr>
        <w:t>)</w:t>
      </w:r>
      <w:r w:rsidR="004B04E6" w:rsidRPr="00330D6E">
        <w:rPr>
          <w:rFonts w:ascii="Arial" w:hAnsi="Arial" w:cs="Arial"/>
          <w:sz w:val="24"/>
          <w:szCs w:val="24"/>
        </w:rPr>
        <w:t xml:space="preserve">’s </w:t>
      </w:r>
      <w:r w:rsidR="00637F2B">
        <w:rPr>
          <w:rFonts w:ascii="Arial" w:hAnsi="Arial" w:cs="Arial"/>
          <w:sz w:val="24"/>
          <w:szCs w:val="24"/>
        </w:rPr>
        <w:t>e</w:t>
      </w:r>
      <w:r w:rsidRPr="00330D6E">
        <w:rPr>
          <w:rFonts w:ascii="Arial" w:hAnsi="Arial" w:cs="Arial"/>
          <w:sz w:val="24"/>
          <w:szCs w:val="24"/>
        </w:rPr>
        <w:t>mail</w:t>
      </w:r>
      <w:r w:rsidR="004B04E6" w:rsidRPr="00330D6E">
        <w:rPr>
          <w:rFonts w:ascii="Arial" w:hAnsi="Arial" w:cs="Arial"/>
          <w:sz w:val="24"/>
          <w:szCs w:val="24"/>
        </w:rPr>
        <w:t xml:space="preserve"> services may not be used for commercial activities or personal gain, except as </w:t>
      </w:r>
      <w:r w:rsidR="00330D6E">
        <w:rPr>
          <w:rFonts w:ascii="Arial" w:hAnsi="Arial" w:cs="Arial"/>
          <w:sz w:val="24"/>
          <w:szCs w:val="24"/>
        </w:rPr>
        <w:t>agreed by the CEO</w:t>
      </w:r>
      <w:r w:rsidR="004B04E6" w:rsidRPr="00330D6E">
        <w:rPr>
          <w:rFonts w:ascii="Arial" w:hAnsi="Arial" w:cs="Arial"/>
          <w:sz w:val="24"/>
          <w:szCs w:val="24"/>
        </w:rPr>
        <w:t xml:space="preserve">   </w:t>
      </w:r>
    </w:p>
    <w:p w14:paraId="1484BB0F" w14:textId="391D9A46" w:rsidR="004B04E6" w:rsidRDefault="004B04E6" w:rsidP="00330D6E">
      <w:pPr>
        <w:pStyle w:val="ListParagraph"/>
        <w:numPr>
          <w:ilvl w:val="1"/>
          <w:numId w:val="2"/>
        </w:numPr>
        <w:tabs>
          <w:tab w:val="left" w:pos="993"/>
        </w:tabs>
        <w:spacing w:after="120"/>
        <w:ind w:left="788" w:hanging="431"/>
        <w:contextualSpacing w:val="0"/>
        <w:jc w:val="both"/>
        <w:rPr>
          <w:rFonts w:ascii="Arial" w:hAnsi="Arial" w:cs="Arial"/>
          <w:sz w:val="24"/>
          <w:szCs w:val="24"/>
        </w:rPr>
      </w:pPr>
      <w:r w:rsidRPr="00330D6E">
        <w:rPr>
          <w:rFonts w:ascii="Arial" w:hAnsi="Arial" w:cs="Arial"/>
          <w:sz w:val="24"/>
          <w:szCs w:val="24"/>
        </w:rPr>
        <w:lastRenderedPageBreak/>
        <w:t xml:space="preserve">Advertising or sponsorship is not permitted except where such advertising or sponsorship has been approved by </w:t>
      </w:r>
      <w:r w:rsidR="0070015A" w:rsidRPr="00330D6E">
        <w:rPr>
          <w:rFonts w:ascii="Arial" w:hAnsi="Arial" w:cs="Arial"/>
          <w:sz w:val="24"/>
          <w:szCs w:val="24"/>
        </w:rPr>
        <w:t>(</w:t>
      </w:r>
      <w:r w:rsidR="0070015A" w:rsidRPr="00330D6E">
        <w:rPr>
          <w:rFonts w:ascii="Arial" w:hAnsi="Arial" w:cs="Arial"/>
          <w:color w:val="FF0000"/>
          <w:sz w:val="24"/>
          <w:szCs w:val="24"/>
        </w:rPr>
        <w:t>insert NGB</w:t>
      </w:r>
      <w:r w:rsidR="0070015A" w:rsidRPr="00330D6E">
        <w:rPr>
          <w:rFonts w:ascii="Arial" w:hAnsi="Arial" w:cs="Arial"/>
          <w:sz w:val="24"/>
          <w:szCs w:val="24"/>
        </w:rPr>
        <w:t>)</w:t>
      </w:r>
      <w:r w:rsidR="00330D6E">
        <w:rPr>
          <w:rFonts w:ascii="Arial" w:hAnsi="Arial" w:cs="Arial"/>
          <w:sz w:val="24"/>
          <w:szCs w:val="24"/>
        </w:rPr>
        <w:t xml:space="preserve"> Board</w:t>
      </w:r>
    </w:p>
    <w:p w14:paraId="4308F867" w14:textId="7928EE42" w:rsidR="004B04E6" w:rsidRPr="00330D6E" w:rsidRDefault="00330D6E" w:rsidP="00330D6E">
      <w:pPr>
        <w:spacing w:after="120"/>
        <w:jc w:val="both"/>
        <w:rPr>
          <w:rFonts w:ascii="Arial" w:hAnsi="Arial" w:cs="Arial"/>
          <w:sz w:val="24"/>
          <w:szCs w:val="24"/>
        </w:rPr>
      </w:pPr>
      <w:r w:rsidRPr="00330D6E">
        <w:rPr>
          <w:rFonts w:ascii="Arial" w:hAnsi="Arial" w:cs="Arial"/>
          <w:sz w:val="24"/>
          <w:szCs w:val="24"/>
        </w:rPr>
        <w:t xml:space="preserve">Email </w:t>
      </w:r>
      <w:r w:rsidR="004B04E6" w:rsidRPr="00330D6E">
        <w:rPr>
          <w:rFonts w:ascii="Arial" w:hAnsi="Arial" w:cs="Arial"/>
          <w:sz w:val="24"/>
          <w:szCs w:val="24"/>
        </w:rPr>
        <w:t xml:space="preserve">Property </w:t>
      </w:r>
      <w:r w:rsidRPr="00330D6E">
        <w:rPr>
          <w:rFonts w:ascii="Arial" w:hAnsi="Arial" w:cs="Arial"/>
          <w:sz w:val="24"/>
          <w:szCs w:val="24"/>
        </w:rPr>
        <w:t>rights</w:t>
      </w:r>
      <w:r w:rsidR="004B04E6" w:rsidRPr="00330D6E">
        <w:rPr>
          <w:rFonts w:ascii="Arial" w:hAnsi="Arial" w:cs="Arial"/>
          <w:sz w:val="24"/>
          <w:szCs w:val="24"/>
        </w:rPr>
        <w:t xml:space="preserve"> </w:t>
      </w:r>
      <w:r>
        <w:rPr>
          <w:rFonts w:ascii="Arial" w:hAnsi="Arial" w:cs="Arial"/>
          <w:sz w:val="24"/>
          <w:szCs w:val="24"/>
        </w:rPr>
        <w:t>are reserved:-</w:t>
      </w:r>
      <w:r w:rsidR="0070015A" w:rsidRPr="00330D6E">
        <w:rPr>
          <w:rFonts w:ascii="Arial" w:hAnsi="Arial" w:cs="Arial"/>
          <w:sz w:val="24"/>
          <w:szCs w:val="24"/>
        </w:rPr>
        <w:t xml:space="preserve"> </w:t>
      </w:r>
    </w:p>
    <w:p w14:paraId="71F10027" w14:textId="1398A7C2" w:rsidR="004B04E6" w:rsidRPr="00330D6E" w:rsidRDefault="00FC61D1" w:rsidP="00330D6E">
      <w:pPr>
        <w:pStyle w:val="ListParagraph"/>
        <w:numPr>
          <w:ilvl w:val="1"/>
          <w:numId w:val="2"/>
        </w:numPr>
        <w:tabs>
          <w:tab w:val="left" w:pos="993"/>
        </w:tabs>
        <w:jc w:val="both"/>
        <w:rPr>
          <w:rFonts w:ascii="Arial" w:hAnsi="Arial" w:cs="Arial"/>
          <w:sz w:val="24"/>
          <w:szCs w:val="24"/>
        </w:rPr>
      </w:pPr>
      <w:r>
        <w:rPr>
          <w:rFonts w:ascii="Arial" w:hAnsi="Arial" w:cs="Arial"/>
          <w:sz w:val="24"/>
          <w:szCs w:val="24"/>
        </w:rPr>
        <w:t>a</w:t>
      </w:r>
      <w:r w:rsidR="004B04E6" w:rsidRPr="00330D6E">
        <w:rPr>
          <w:rFonts w:ascii="Arial" w:hAnsi="Arial" w:cs="Arial"/>
          <w:sz w:val="24"/>
          <w:szCs w:val="24"/>
        </w:rPr>
        <w:t xml:space="preserve">ll electronic messages stored on </w:t>
      </w:r>
      <w:r w:rsidR="0070015A" w:rsidRPr="00330D6E">
        <w:rPr>
          <w:rFonts w:ascii="Arial" w:hAnsi="Arial" w:cs="Arial"/>
          <w:sz w:val="24"/>
          <w:szCs w:val="24"/>
        </w:rPr>
        <w:t>(</w:t>
      </w:r>
      <w:r w:rsidR="0070015A" w:rsidRPr="00330D6E">
        <w:rPr>
          <w:rFonts w:ascii="Arial" w:hAnsi="Arial" w:cs="Arial"/>
          <w:color w:val="FF0000"/>
          <w:sz w:val="24"/>
          <w:szCs w:val="24"/>
        </w:rPr>
        <w:t>insert NGB</w:t>
      </w:r>
      <w:r w:rsidR="0070015A" w:rsidRPr="00330D6E">
        <w:rPr>
          <w:rFonts w:ascii="Arial" w:hAnsi="Arial" w:cs="Arial"/>
          <w:sz w:val="24"/>
          <w:szCs w:val="24"/>
        </w:rPr>
        <w:t>) computers</w:t>
      </w:r>
      <w:r w:rsidR="004B04E6" w:rsidRPr="00330D6E">
        <w:rPr>
          <w:rFonts w:ascii="Arial" w:hAnsi="Arial" w:cs="Arial"/>
          <w:sz w:val="24"/>
          <w:szCs w:val="24"/>
        </w:rPr>
        <w:t xml:space="preserve"> and networking facilities are deemed to be </w:t>
      </w:r>
      <w:r w:rsidR="0070015A" w:rsidRPr="00330D6E">
        <w:rPr>
          <w:rFonts w:ascii="Arial" w:hAnsi="Arial" w:cs="Arial"/>
          <w:sz w:val="24"/>
          <w:szCs w:val="24"/>
        </w:rPr>
        <w:t>(</w:t>
      </w:r>
      <w:r w:rsidR="0070015A" w:rsidRPr="00330D6E">
        <w:rPr>
          <w:rFonts w:ascii="Arial" w:hAnsi="Arial" w:cs="Arial"/>
          <w:color w:val="FF0000"/>
          <w:sz w:val="24"/>
          <w:szCs w:val="24"/>
        </w:rPr>
        <w:t>insert NGB</w:t>
      </w:r>
      <w:r w:rsidR="0070015A" w:rsidRPr="00330D6E">
        <w:rPr>
          <w:rFonts w:ascii="Arial" w:hAnsi="Arial" w:cs="Arial"/>
          <w:sz w:val="24"/>
          <w:szCs w:val="24"/>
        </w:rPr>
        <w:t xml:space="preserve">) </w:t>
      </w:r>
      <w:r w:rsidR="004B04E6" w:rsidRPr="00330D6E">
        <w:rPr>
          <w:rFonts w:ascii="Arial" w:hAnsi="Arial" w:cs="Arial"/>
          <w:sz w:val="24"/>
          <w:szCs w:val="24"/>
        </w:rPr>
        <w:t>records a</w:t>
      </w:r>
      <w:r w:rsidR="0070015A" w:rsidRPr="00330D6E">
        <w:rPr>
          <w:rFonts w:ascii="Arial" w:hAnsi="Arial" w:cs="Arial"/>
          <w:sz w:val="24"/>
          <w:szCs w:val="24"/>
        </w:rPr>
        <w:t>nd may be subject to disclosure</w:t>
      </w:r>
      <w:r w:rsidR="004B04E6" w:rsidRPr="00330D6E">
        <w:rPr>
          <w:rFonts w:ascii="Arial" w:hAnsi="Arial" w:cs="Arial"/>
          <w:sz w:val="24"/>
          <w:szCs w:val="24"/>
        </w:rPr>
        <w:t xml:space="preserve"> </w:t>
      </w:r>
      <w:r>
        <w:rPr>
          <w:rFonts w:ascii="Arial" w:hAnsi="Arial" w:cs="Arial"/>
          <w:sz w:val="24"/>
          <w:szCs w:val="24"/>
        </w:rPr>
        <w:t>if required by law;</w:t>
      </w:r>
    </w:p>
    <w:p w14:paraId="60831DD2" w14:textId="6FD89163" w:rsidR="004B04E6" w:rsidRPr="00330D6E" w:rsidRDefault="00FC61D1" w:rsidP="00330D6E">
      <w:pPr>
        <w:pStyle w:val="ListParagraph"/>
        <w:numPr>
          <w:ilvl w:val="1"/>
          <w:numId w:val="2"/>
        </w:numPr>
        <w:tabs>
          <w:tab w:val="left" w:pos="993"/>
        </w:tabs>
        <w:jc w:val="both"/>
        <w:rPr>
          <w:rFonts w:ascii="Arial" w:hAnsi="Arial" w:cs="Arial"/>
          <w:sz w:val="24"/>
          <w:szCs w:val="24"/>
        </w:rPr>
      </w:pPr>
      <w:r>
        <w:rPr>
          <w:rFonts w:ascii="Arial" w:hAnsi="Arial" w:cs="Arial"/>
          <w:sz w:val="24"/>
          <w:szCs w:val="24"/>
        </w:rPr>
        <w:t>a</w:t>
      </w:r>
      <w:r w:rsidR="004B04E6" w:rsidRPr="00330D6E">
        <w:rPr>
          <w:rFonts w:ascii="Arial" w:hAnsi="Arial" w:cs="Arial"/>
          <w:sz w:val="24"/>
          <w:szCs w:val="24"/>
        </w:rPr>
        <w:t xml:space="preserve">ll </w:t>
      </w:r>
      <w:r w:rsidR="0070015A" w:rsidRPr="00330D6E">
        <w:rPr>
          <w:rFonts w:ascii="Arial" w:hAnsi="Arial" w:cs="Arial"/>
          <w:sz w:val="24"/>
          <w:szCs w:val="24"/>
        </w:rPr>
        <w:t>emails</w:t>
      </w:r>
      <w:r w:rsidR="004B04E6" w:rsidRPr="00330D6E">
        <w:rPr>
          <w:rFonts w:ascii="Arial" w:hAnsi="Arial" w:cs="Arial"/>
          <w:sz w:val="24"/>
          <w:szCs w:val="24"/>
        </w:rPr>
        <w:t xml:space="preserve"> which are in support of </w:t>
      </w:r>
      <w:r w:rsidR="0070015A" w:rsidRPr="00330D6E">
        <w:rPr>
          <w:rFonts w:ascii="Arial" w:hAnsi="Arial" w:cs="Arial"/>
          <w:sz w:val="24"/>
          <w:szCs w:val="24"/>
        </w:rPr>
        <w:t>(</w:t>
      </w:r>
      <w:r w:rsidR="0070015A" w:rsidRPr="00330D6E">
        <w:rPr>
          <w:rFonts w:ascii="Arial" w:hAnsi="Arial" w:cs="Arial"/>
          <w:color w:val="FF0000"/>
          <w:sz w:val="24"/>
          <w:szCs w:val="24"/>
        </w:rPr>
        <w:t>insert NGB</w:t>
      </w:r>
      <w:r w:rsidR="0070015A" w:rsidRPr="00330D6E">
        <w:rPr>
          <w:rFonts w:ascii="Arial" w:hAnsi="Arial" w:cs="Arial"/>
          <w:sz w:val="24"/>
          <w:szCs w:val="24"/>
        </w:rPr>
        <w:t xml:space="preserve">) </w:t>
      </w:r>
      <w:r w:rsidR="004B04E6" w:rsidRPr="00330D6E">
        <w:rPr>
          <w:rFonts w:ascii="Arial" w:hAnsi="Arial" w:cs="Arial"/>
          <w:sz w:val="24"/>
          <w:szCs w:val="24"/>
        </w:rPr>
        <w:t xml:space="preserve">business </w:t>
      </w:r>
      <w:r w:rsidR="0070015A" w:rsidRPr="00330D6E">
        <w:rPr>
          <w:rFonts w:ascii="Arial" w:hAnsi="Arial" w:cs="Arial"/>
          <w:sz w:val="24"/>
          <w:szCs w:val="24"/>
        </w:rPr>
        <w:t>are</w:t>
      </w:r>
      <w:r w:rsidR="004B04E6" w:rsidRPr="00330D6E">
        <w:rPr>
          <w:rFonts w:ascii="Arial" w:hAnsi="Arial" w:cs="Arial"/>
          <w:sz w:val="24"/>
          <w:szCs w:val="24"/>
        </w:rPr>
        <w:t xml:space="preserve"> considered to be a </w:t>
      </w:r>
      <w:r w:rsidR="0070015A" w:rsidRPr="00330D6E">
        <w:rPr>
          <w:rFonts w:ascii="Arial" w:hAnsi="Arial" w:cs="Arial"/>
          <w:sz w:val="24"/>
          <w:szCs w:val="24"/>
        </w:rPr>
        <w:t>(</w:t>
      </w:r>
      <w:r w:rsidR="0070015A" w:rsidRPr="00330D6E">
        <w:rPr>
          <w:rFonts w:ascii="Arial" w:hAnsi="Arial" w:cs="Arial"/>
          <w:color w:val="FF0000"/>
          <w:sz w:val="24"/>
          <w:szCs w:val="24"/>
        </w:rPr>
        <w:t>insert NGB</w:t>
      </w:r>
      <w:r w:rsidR="0070015A" w:rsidRPr="00330D6E">
        <w:rPr>
          <w:rFonts w:ascii="Arial" w:hAnsi="Arial" w:cs="Arial"/>
          <w:sz w:val="24"/>
          <w:szCs w:val="24"/>
        </w:rPr>
        <w:t>)</w:t>
      </w:r>
      <w:r w:rsidR="004B04E6" w:rsidRPr="00330D6E">
        <w:rPr>
          <w:rFonts w:ascii="Arial" w:hAnsi="Arial" w:cs="Arial"/>
          <w:sz w:val="24"/>
          <w:szCs w:val="24"/>
        </w:rPr>
        <w:t xml:space="preserve"> record, irrespective of the location or ownership of the facilities used to create or store the electronic record</w:t>
      </w:r>
      <w:r>
        <w:rPr>
          <w:rFonts w:ascii="Arial" w:hAnsi="Arial" w:cs="Arial"/>
          <w:sz w:val="24"/>
          <w:szCs w:val="24"/>
        </w:rPr>
        <w:t>,</w:t>
      </w:r>
      <w:r w:rsidR="004B04E6" w:rsidRPr="00330D6E">
        <w:rPr>
          <w:rFonts w:ascii="Arial" w:hAnsi="Arial" w:cs="Arial"/>
          <w:sz w:val="24"/>
          <w:szCs w:val="24"/>
        </w:rPr>
        <w:t xml:space="preserve"> Users of </w:t>
      </w:r>
      <w:r w:rsidR="0070015A" w:rsidRPr="00330D6E">
        <w:rPr>
          <w:rFonts w:ascii="Arial" w:hAnsi="Arial" w:cs="Arial"/>
          <w:sz w:val="24"/>
          <w:szCs w:val="24"/>
        </w:rPr>
        <w:t>email</w:t>
      </w:r>
      <w:r w:rsidR="004B04E6" w:rsidRPr="00330D6E">
        <w:rPr>
          <w:rFonts w:ascii="Arial" w:hAnsi="Arial" w:cs="Arial"/>
          <w:sz w:val="24"/>
          <w:szCs w:val="24"/>
        </w:rPr>
        <w:t xml:space="preserve"> services must be aware of their responsibilities in regard to the management, retention and disposal of </w:t>
      </w:r>
      <w:r w:rsidR="0070015A" w:rsidRPr="00330D6E">
        <w:rPr>
          <w:rFonts w:ascii="Arial" w:hAnsi="Arial" w:cs="Arial"/>
          <w:sz w:val="24"/>
          <w:szCs w:val="24"/>
        </w:rPr>
        <w:t>(</w:t>
      </w:r>
      <w:r w:rsidR="0070015A" w:rsidRPr="00330D6E">
        <w:rPr>
          <w:rFonts w:ascii="Arial" w:hAnsi="Arial" w:cs="Arial"/>
          <w:color w:val="FF0000"/>
          <w:sz w:val="24"/>
          <w:szCs w:val="24"/>
        </w:rPr>
        <w:t>insert NGB</w:t>
      </w:r>
      <w:r w:rsidR="0070015A" w:rsidRPr="00330D6E">
        <w:rPr>
          <w:rFonts w:ascii="Arial" w:hAnsi="Arial" w:cs="Arial"/>
          <w:sz w:val="24"/>
          <w:szCs w:val="24"/>
        </w:rPr>
        <w:t xml:space="preserve">) </w:t>
      </w:r>
      <w:r w:rsidR="004B04E6" w:rsidRPr="00330D6E">
        <w:rPr>
          <w:rFonts w:ascii="Arial" w:hAnsi="Arial" w:cs="Arial"/>
          <w:sz w:val="24"/>
          <w:szCs w:val="24"/>
        </w:rPr>
        <w:t xml:space="preserve">records (refer </w:t>
      </w:r>
      <w:r w:rsidR="0070015A" w:rsidRPr="00330D6E">
        <w:rPr>
          <w:rFonts w:ascii="Arial" w:hAnsi="Arial" w:cs="Arial"/>
          <w:sz w:val="24"/>
          <w:szCs w:val="24"/>
        </w:rPr>
        <w:t>to (</w:t>
      </w:r>
      <w:r w:rsidR="0070015A" w:rsidRPr="00330D6E">
        <w:rPr>
          <w:rFonts w:ascii="Arial" w:hAnsi="Arial" w:cs="Arial"/>
          <w:color w:val="FF0000"/>
          <w:sz w:val="24"/>
          <w:szCs w:val="24"/>
        </w:rPr>
        <w:t>insert NGB</w:t>
      </w:r>
      <w:r w:rsidR="0070015A" w:rsidRPr="00330D6E">
        <w:rPr>
          <w:rFonts w:ascii="Arial" w:hAnsi="Arial" w:cs="Arial"/>
          <w:sz w:val="24"/>
          <w:szCs w:val="24"/>
        </w:rPr>
        <w:t xml:space="preserve">) Data </w:t>
      </w:r>
      <w:r>
        <w:rPr>
          <w:rFonts w:ascii="Arial" w:hAnsi="Arial" w:cs="Arial"/>
          <w:sz w:val="24"/>
          <w:szCs w:val="24"/>
        </w:rPr>
        <w:t>Management procedure)</w:t>
      </w:r>
    </w:p>
    <w:p w14:paraId="211BFC19" w14:textId="1A60B91F" w:rsidR="004B04E6" w:rsidRPr="00B64503" w:rsidRDefault="00330D6E" w:rsidP="008525C5">
      <w:pPr>
        <w:jc w:val="both"/>
        <w:rPr>
          <w:rFonts w:ascii="Arial" w:hAnsi="Arial" w:cs="Arial"/>
          <w:sz w:val="24"/>
          <w:szCs w:val="24"/>
        </w:rPr>
      </w:pPr>
      <w:r>
        <w:rPr>
          <w:rFonts w:ascii="Arial" w:hAnsi="Arial" w:cs="Arial"/>
          <w:sz w:val="24"/>
          <w:szCs w:val="24"/>
        </w:rPr>
        <w:t>Email</w:t>
      </w:r>
      <w:r w:rsidR="004B04E6" w:rsidRPr="00B64503">
        <w:rPr>
          <w:rFonts w:ascii="Arial" w:hAnsi="Arial" w:cs="Arial"/>
          <w:sz w:val="24"/>
          <w:szCs w:val="24"/>
        </w:rPr>
        <w:t xml:space="preserve"> Message Storage </w:t>
      </w:r>
      <w:r>
        <w:rPr>
          <w:rFonts w:ascii="Arial" w:hAnsi="Arial" w:cs="Arial"/>
          <w:sz w:val="24"/>
          <w:szCs w:val="24"/>
        </w:rPr>
        <w:t>consent:-</w:t>
      </w:r>
      <w:r w:rsidR="004B04E6" w:rsidRPr="00B64503">
        <w:rPr>
          <w:rFonts w:ascii="Arial" w:hAnsi="Arial" w:cs="Arial"/>
          <w:sz w:val="24"/>
          <w:szCs w:val="24"/>
        </w:rPr>
        <w:t xml:space="preserve"> </w:t>
      </w:r>
    </w:p>
    <w:p w14:paraId="4E4EA5FF" w14:textId="4139A8DC" w:rsidR="004B04E6" w:rsidRPr="00330D6E" w:rsidRDefault="00330D6E" w:rsidP="00FC61D1">
      <w:pPr>
        <w:pStyle w:val="ListParagraph"/>
        <w:numPr>
          <w:ilvl w:val="1"/>
          <w:numId w:val="2"/>
        </w:numPr>
        <w:tabs>
          <w:tab w:val="left" w:pos="993"/>
        </w:tabs>
        <w:jc w:val="both"/>
        <w:rPr>
          <w:rFonts w:ascii="Arial" w:hAnsi="Arial" w:cs="Arial"/>
          <w:sz w:val="24"/>
          <w:szCs w:val="24"/>
        </w:rPr>
      </w:pPr>
      <w:r>
        <w:rPr>
          <w:rFonts w:ascii="Arial" w:hAnsi="Arial" w:cs="Arial"/>
          <w:sz w:val="24"/>
          <w:szCs w:val="24"/>
        </w:rPr>
        <w:t>by</w:t>
      </w:r>
      <w:r w:rsidR="004B04E6" w:rsidRPr="00330D6E">
        <w:rPr>
          <w:rFonts w:ascii="Arial" w:hAnsi="Arial" w:cs="Arial"/>
          <w:sz w:val="24"/>
          <w:szCs w:val="24"/>
        </w:rPr>
        <w:t xml:space="preserve"> access</w:t>
      </w:r>
      <w:r>
        <w:rPr>
          <w:rFonts w:ascii="Arial" w:hAnsi="Arial" w:cs="Arial"/>
          <w:sz w:val="24"/>
          <w:szCs w:val="24"/>
        </w:rPr>
        <w:t>ing</w:t>
      </w:r>
      <w:r w:rsidR="004B04E6" w:rsidRPr="00330D6E">
        <w:rPr>
          <w:rFonts w:ascii="Arial" w:hAnsi="Arial" w:cs="Arial"/>
          <w:sz w:val="24"/>
          <w:szCs w:val="24"/>
        </w:rPr>
        <w:t xml:space="preserve"> the </w:t>
      </w:r>
      <w:r w:rsidR="0070015A" w:rsidRPr="00330D6E">
        <w:rPr>
          <w:rFonts w:ascii="Arial" w:hAnsi="Arial" w:cs="Arial"/>
          <w:sz w:val="24"/>
          <w:szCs w:val="24"/>
        </w:rPr>
        <w:t>(</w:t>
      </w:r>
      <w:r w:rsidR="0070015A" w:rsidRPr="00330D6E">
        <w:rPr>
          <w:rFonts w:ascii="Arial" w:hAnsi="Arial" w:cs="Arial"/>
          <w:color w:val="FF0000"/>
          <w:sz w:val="24"/>
          <w:szCs w:val="24"/>
        </w:rPr>
        <w:t>insert NGB</w:t>
      </w:r>
      <w:r w:rsidR="0070015A" w:rsidRPr="00330D6E">
        <w:rPr>
          <w:rFonts w:ascii="Arial" w:hAnsi="Arial" w:cs="Arial"/>
          <w:sz w:val="24"/>
          <w:szCs w:val="24"/>
        </w:rPr>
        <w:t>)</w:t>
      </w:r>
      <w:r w:rsidR="004B04E6" w:rsidRPr="00330D6E">
        <w:rPr>
          <w:rFonts w:ascii="Arial" w:hAnsi="Arial" w:cs="Arial"/>
          <w:sz w:val="24"/>
          <w:szCs w:val="24"/>
        </w:rPr>
        <w:t xml:space="preserve">’s </w:t>
      </w:r>
      <w:r w:rsidR="0070015A" w:rsidRPr="00330D6E">
        <w:rPr>
          <w:rFonts w:ascii="Arial" w:hAnsi="Arial" w:cs="Arial"/>
          <w:sz w:val="24"/>
          <w:szCs w:val="24"/>
        </w:rPr>
        <w:t>email services, users</w:t>
      </w:r>
      <w:r w:rsidR="004B04E6" w:rsidRPr="00330D6E">
        <w:rPr>
          <w:rFonts w:ascii="Arial" w:hAnsi="Arial" w:cs="Arial"/>
          <w:sz w:val="24"/>
          <w:szCs w:val="24"/>
        </w:rPr>
        <w:t xml:space="preserve"> consent to their electronic messages being stored both online and off-line as a </w:t>
      </w:r>
      <w:r>
        <w:rPr>
          <w:rFonts w:ascii="Arial" w:hAnsi="Arial" w:cs="Arial"/>
          <w:sz w:val="24"/>
          <w:szCs w:val="24"/>
        </w:rPr>
        <w:t xml:space="preserve">part </w:t>
      </w:r>
      <w:r w:rsidR="004B04E6" w:rsidRPr="00330D6E">
        <w:rPr>
          <w:rFonts w:ascii="Arial" w:hAnsi="Arial" w:cs="Arial"/>
          <w:sz w:val="24"/>
          <w:szCs w:val="24"/>
        </w:rPr>
        <w:t xml:space="preserve">of routine </w:t>
      </w:r>
      <w:r>
        <w:rPr>
          <w:rFonts w:ascii="Arial" w:hAnsi="Arial" w:cs="Arial"/>
          <w:sz w:val="24"/>
          <w:szCs w:val="24"/>
        </w:rPr>
        <w:t>(</w:t>
      </w:r>
      <w:r w:rsidRPr="00330D6E">
        <w:rPr>
          <w:rFonts w:ascii="Arial" w:hAnsi="Arial" w:cs="Arial"/>
          <w:color w:val="FF0000"/>
          <w:sz w:val="24"/>
          <w:szCs w:val="24"/>
        </w:rPr>
        <w:t>insert NGB</w:t>
      </w:r>
      <w:r>
        <w:rPr>
          <w:rFonts w:ascii="Arial" w:hAnsi="Arial" w:cs="Arial"/>
          <w:sz w:val="24"/>
          <w:szCs w:val="24"/>
        </w:rPr>
        <w:t xml:space="preserve">) </w:t>
      </w:r>
      <w:r w:rsidR="004B04E6" w:rsidRPr="00330D6E">
        <w:rPr>
          <w:rFonts w:ascii="Arial" w:hAnsi="Arial" w:cs="Arial"/>
          <w:sz w:val="24"/>
          <w:szCs w:val="24"/>
        </w:rPr>
        <w:t xml:space="preserve">system backup operations  </w:t>
      </w:r>
    </w:p>
    <w:p w14:paraId="3BD6A5B8" w14:textId="5C0FC9BA" w:rsidR="004B04E6" w:rsidRPr="0052636A" w:rsidRDefault="0052636A" w:rsidP="00FC61D1">
      <w:pPr>
        <w:pStyle w:val="ListParagraph"/>
        <w:numPr>
          <w:ilvl w:val="1"/>
          <w:numId w:val="2"/>
        </w:numPr>
        <w:tabs>
          <w:tab w:val="left" w:pos="993"/>
        </w:tabs>
        <w:jc w:val="both"/>
        <w:rPr>
          <w:rFonts w:ascii="Arial" w:hAnsi="Arial" w:cs="Arial"/>
          <w:sz w:val="24"/>
          <w:szCs w:val="24"/>
        </w:rPr>
      </w:pPr>
      <w:r>
        <w:rPr>
          <w:rFonts w:ascii="Arial" w:hAnsi="Arial" w:cs="Arial"/>
          <w:sz w:val="24"/>
          <w:szCs w:val="24"/>
        </w:rPr>
        <w:t>u</w:t>
      </w:r>
      <w:r w:rsidR="004B04E6" w:rsidRPr="0052636A">
        <w:rPr>
          <w:rFonts w:ascii="Arial" w:hAnsi="Arial" w:cs="Arial"/>
          <w:sz w:val="24"/>
          <w:szCs w:val="24"/>
        </w:rPr>
        <w:t xml:space="preserve">nder no circumstances is </w:t>
      </w:r>
      <w:r w:rsidR="0070015A" w:rsidRPr="0052636A">
        <w:rPr>
          <w:rFonts w:ascii="Arial" w:hAnsi="Arial" w:cs="Arial"/>
          <w:sz w:val="24"/>
          <w:szCs w:val="24"/>
        </w:rPr>
        <w:t>(</w:t>
      </w:r>
      <w:r w:rsidR="0070015A" w:rsidRPr="0052636A">
        <w:rPr>
          <w:rFonts w:ascii="Arial" w:hAnsi="Arial" w:cs="Arial"/>
          <w:color w:val="FF0000"/>
          <w:sz w:val="24"/>
          <w:szCs w:val="24"/>
        </w:rPr>
        <w:t>insert NGB</w:t>
      </w:r>
      <w:r w:rsidR="0070015A" w:rsidRPr="0052636A">
        <w:rPr>
          <w:rFonts w:ascii="Arial" w:hAnsi="Arial" w:cs="Arial"/>
          <w:sz w:val="24"/>
          <w:szCs w:val="24"/>
        </w:rPr>
        <w:t xml:space="preserve">) </w:t>
      </w:r>
      <w:r w:rsidR="004B04E6" w:rsidRPr="0052636A">
        <w:rPr>
          <w:rFonts w:ascii="Arial" w:hAnsi="Arial" w:cs="Arial"/>
          <w:sz w:val="24"/>
          <w:szCs w:val="24"/>
        </w:rPr>
        <w:t xml:space="preserve">accountable </w:t>
      </w:r>
      <w:r>
        <w:rPr>
          <w:rFonts w:ascii="Arial" w:hAnsi="Arial" w:cs="Arial"/>
          <w:sz w:val="24"/>
          <w:szCs w:val="24"/>
        </w:rPr>
        <w:t>for loss of personal electronic messages</w:t>
      </w:r>
      <w:r w:rsidR="004B04E6" w:rsidRPr="0052636A">
        <w:rPr>
          <w:rFonts w:ascii="Arial" w:hAnsi="Arial" w:cs="Arial"/>
          <w:sz w:val="24"/>
          <w:szCs w:val="24"/>
        </w:rPr>
        <w:t xml:space="preserve"> </w:t>
      </w:r>
      <w:r>
        <w:rPr>
          <w:rFonts w:ascii="Arial" w:hAnsi="Arial" w:cs="Arial"/>
          <w:sz w:val="24"/>
          <w:szCs w:val="24"/>
        </w:rPr>
        <w:t>stored online</w:t>
      </w:r>
      <w:r w:rsidR="004B04E6" w:rsidRPr="0052636A">
        <w:rPr>
          <w:rFonts w:ascii="Arial" w:hAnsi="Arial" w:cs="Arial"/>
          <w:sz w:val="24"/>
          <w:szCs w:val="24"/>
        </w:rPr>
        <w:t xml:space="preserve"> </w:t>
      </w:r>
      <w:r>
        <w:rPr>
          <w:rFonts w:ascii="Arial" w:hAnsi="Arial" w:cs="Arial"/>
          <w:sz w:val="24"/>
          <w:szCs w:val="24"/>
        </w:rPr>
        <w:t>or off-line</w:t>
      </w:r>
    </w:p>
    <w:p w14:paraId="34A05930" w14:textId="3FFC457F" w:rsidR="004B04E6" w:rsidRPr="00B64503" w:rsidRDefault="004B04E6" w:rsidP="008525C5">
      <w:pPr>
        <w:jc w:val="both"/>
        <w:rPr>
          <w:rFonts w:ascii="Arial" w:hAnsi="Arial" w:cs="Arial"/>
          <w:sz w:val="24"/>
          <w:szCs w:val="24"/>
        </w:rPr>
      </w:pPr>
      <w:r w:rsidRPr="00B64503">
        <w:rPr>
          <w:rFonts w:ascii="Arial" w:hAnsi="Arial" w:cs="Arial"/>
          <w:sz w:val="24"/>
          <w:szCs w:val="24"/>
        </w:rPr>
        <w:t>Inspection and Monitoring of E</w:t>
      </w:r>
      <w:r w:rsidR="00FC61D1">
        <w:rPr>
          <w:rFonts w:ascii="Arial" w:hAnsi="Arial" w:cs="Arial"/>
          <w:sz w:val="24"/>
          <w:szCs w:val="24"/>
        </w:rPr>
        <w:t>mail</w:t>
      </w:r>
      <w:r w:rsidRPr="00B64503">
        <w:rPr>
          <w:rFonts w:ascii="Arial" w:hAnsi="Arial" w:cs="Arial"/>
          <w:sz w:val="24"/>
          <w:szCs w:val="24"/>
        </w:rPr>
        <w:t xml:space="preserve"> Messages</w:t>
      </w:r>
      <w:r w:rsidR="0052636A">
        <w:rPr>
          <w:rFonts w:ascii="Arial" w:hAnsi="Arial" w:cs="Arial"/>
          <w:sz w:val="24"/>
          <w:szCs w:val="24"/>
        </w:rPr>
        <w:t>:-</w:t>
      </w:r>
      <w:r w:rsidRPr="00B64503">
        <w:rPr>
          <w:rFonts w:ascii="Arial" w:hAnsi="Arial" w:cs="Arial"/>
          <w:sz w:val="24"/>
          <w:szCs w:val="24"/>
        </w:rPr>
        <w:t xml:space="preserve">  </w:t>
      </w:r>
    </w:p>
    <w:p w14:paraId="049FB96F" w14:textId="337BB89A" w:rsidR="004B04E6" w:rsidRPr="0052636A" w:rsidRDefault="004B04E6" w:rsidP="0052636A">
      <w:pPr>
        <w:pStyle w:val="ListParagraph"/>
        <w:numPr>
          <w:ilvl w:val="1"/>
          <w:numId w:val="2"/>
        </w:numPr>
        <w:tabs>
          <w:tab w:val="left" w:pos="1134"/>
        </w:tabs>
        <w:jc w:val="both"/>
        <w:rPr>
          <w:rFonts w:ascii="Arial" w:hAnsi="Arial" w:cs="Arial"/>
          <w:sz w:val="24"/>
          <w:szCs w:val="24"/>
        </w:rPr>
      </w:pPr>
      <w:r w:rsidRPr="0052636A">
        <w:rPr>
          <w:rFonts w:ascii="Arial" w:hAnsi="Arial" w:cs="Arial"/>
          <w:sz w:val="24"/>
          <w:szCs w:val="24"/>
        </w:rPr>
        <w:t xml:space="preserve">It is not the policy of </w:t>
      </w:r>
      <w:r w:rsidR="003B3CFC" w:rsidRPr="0052636A">
        <w:rPr>
          <w:rFonts w:ascii="Arial" w:hAnsi="Arial" w:cs="Arial"/>
          <w:sz w:val="24"/>
          <w:szCs w:val="24"/>
        </w:rPr>
        <w:t>(</w:t>
      </w:r>
      <w:r w:rsidR="003B3CFC" w:rsidRPr="0052636A">
        <w:rPr>
          <w:rFonts w:ascii="Arial" w:hAnsi="Arial" w:cs="Arial"/>
          <w:color w:val="FF0000"/>
          <w:sz w:val="24"/>
          <w:szCs w:val="24"/>
        </w:rPr>
        <w:t>insert NGB</w:t>
      </w:r>
      <w:r w:rsidR="003B3CFC" w:rsidRPr="0052636A">
        <w:rPr>
          <w:rFonts w:ascii="Arial" w:hAnsi="Arial" w:cs="Arial"/>
          <w:sz w:val="24"/>
          <w:szCs w:val="24"/>
        </w:rPr>
        <w:t xml:space="preserve">) </w:t>
      </w:r>
      <w:r w:rsidRPr="0052636A">
        <w:rPr>
          <w:rFonts w:ascii="Arial" w:hAnsi="Arial" w:cs="Arial"/>
          <w:sz w:val="24"/>
          <w:szCs w:val="24"/>
        </w:rPr>
        <w:t xml:space="preserve">to regularly monitor the content of electronic messages. </w:t>
      </w:r>
      <w:r w:rsidR="003B3CFC" w:rsidRPr="0052636A">
        <w:rPr>
          <w:rFonts w:ascii="Arial" w:hAnsi="Arial" w:cs="Arial"/>
          <w:color w:val="0070C0"/>
          <w:sz w:val="24"/>
          <w:szCs w:val="24"/>
        </w:rPr>
        <w:t xml:space="preserve">(Change text depending on the HR Handbook text) </w:t>
      </w:r>
      <w:r w:rsidRPr="0052636A">
        <w:rPr>
          <w:rFonts w:ascii="Arial" w:hAnsi="Arial" w:cs="Arial"/>
          <w:sz w:val="24"/>
          <w:szCs w:val="24"/>
        </w:rPr>
        <w:t>However, they may b</w:t>
      </w:r>
      <w:r w:rsidR="003B3CFC" w:rsidRPr="0052636A">
        <w:rPr>
          <w:rFonts w:ascii="Arial" w:hAnsi="Arial" w:cs="Arial"/>
          <w:sz w:val="24"/>
          <w:szCs w:val="24"/>
        </w:rPr>
        <w:t>e monitored from time to time</w:t>
      </w:r>
      <w:r w:rsidRPr="0052636A">
        <w:rPr>
          <w:rFonts w:ascii="Arial" w:hAnsi="Arial" w:cs="Arial"/>
          <w:sz w:val="24"/>
          <w:szCs w:val="24"/>
        </w:rPr>
        <w:t xml:space="preserve">. Users should construct their communications in recognition of this fact. </w:t>
      </w:r>
    </w:p>
    <w:p w14:paraId="5F93787D" w14:textId="6EC70CA8" w:rsidR="004B04E6" w:rsidRPr="0052636A" w:rsidRDefault="0052636A" w:rsidP="0052636A">
      <w:pPr>
        <w:pStyle w:val="ListParagraph"/>
        <w:numPr>
          <w:ilvl w:val="1"/>
          <w:numId w:val="2"/>
        </w:numPr>
        <w:tabs>
          <w:tab w:val="left" w:pos="993"/>
        </w:tabs>
        <w:jc w:val="both"/>
        <w:rPr>
          <w:rFonts w:ascii="Arial" w:hAnsi="Arial" w:cs="Arial"/>
          <w:sz w:val="24"/>
          <w:szCs w:val="24"/>
        </w:rPr>
      </w:pPr>
      <w:proofErr w:type="gramStart"/>
      <w:r>
        <w:rPr>
          <w:rFonts w:ascii="Arial" w:hAnsi="Arial" w:cs="Arial"/>
          <w:sz w:val="24"/>
          <w:szCs w:val="24"/>
        </w:rPr>
        <w:t>t</w:t>
      </w:r>
      <w:r w:rsidRPr="0052636A">
        <w:rPr>
          <w:rFonts w:ascii="Arial" w:hAnsi="Arial" w:cs="Arial"/>
          <w:sz w:val="24"/>
          <w:szCs w:val="24"/>
        </w:rPr>
        <w:t>he</w:t>
      </w:r>
      <w:proofErr w:type="gramEnd"/>
      <w:r w:rsidRPr="0052636A">
        <w:rPr>
          <w:rFonts w:ascii="Arial" w:hAnsi="Arial" w:cs="Arial"/>
          <w:sz w:val="24"/>
          <w:szCs w:val="24"/>
        </w:rPr>
        <w:t xml:space="preserve"> I</w:t>
      </w:r>
      <w:r w:rsidR="003B3CFC" w:rsidRPr="0052636A">
        <w:rPr>
          <w:rFonts w:ascii="Arial" w:hAnsi="Arial" w:cs="Arial"/>
          <w:sz w:val="24"/>
          <w:szCs w:val="24"/>
        </w:rPr>
        <w:t xml:space="preserve">T </w:t>
      </w:r>
      <w:r w:rsidRPr="0052636A">
        <w:rPr>
          <w:rFonts w:ascii="Arial" w:hAnsi="Arial" w:cs="Arial"/>
          <w:sz w:val="24"/>
          <w:szCs w:val="24"/>
        </w:rPr>
        <w:t>Manager</w:t>
      </w:r>
      <w:r w:rsidR="004B04E6" w:rsidRPr="0052636A">
        <w:rPr>
          <w:rFonts w:ascii="Arial" w:hAnsi="Arial" w:cs="Arial"/>
          <w:sz w:val="24"/>
          <w:szCs w:val="24"/>
        </w:rPr>
        <w:t xml:space="preserve"> will not monitor individual communications out of personal curiosity or at the request of individuals who have not obtained the prior approval of the </w:t>
      </w:r>
      <w:r w:rsidR="003B3CFC" w:rsidRPr="0052636A">
        <w:rPr>
          <w:rFonts w:ascii="Arial" w:hAnsi="Arial" w:cs="Arial"/>
          <w:sz w:val="24"/>
          <w:szCs w:val="24"/>
        </w:rPr>
        <w:t>CEO</w:t>
      </w:r>
      <w:r w:rsidR="004B04E6" w:rsidRPr="0052636A">
        <w:rPr>
          <w:rFonts w:ascii="Arial" w:hAnsi="Arial" w:cs="Arial"/>
          <w:sz w:val="24"/>
          <w:szCs w:val="24"/>
        </w:rPr>
        <w:t>. However, it may be necessary for</w:t>
      </w:r>
      <w:r w:rsidRPr="0052636A">
        <w:rPr>
          <w:rFonts w:ascii="Arial" w:hAnsi="Arial" w:cs="Arial"/>
          <w:sz w:val="24"/>
          <w:szCs w:val="24"/>
        </w:rPr>
        <w:t xml:space="preserve"> the</w:t>
      </w:r>
      <w:r w:rsidR="004B04E6" w:rsidRPr="0052636A">
        <w:rPr>
          <w:rFonts w:ascii="Arial" w:hAnsi="Arial" w:cs="Arial"/>
          <w:sz w:val="24"/>
          <w:szCs w:val="24"/>
        </w:rPr>
        <w:t xml:space="preserve"> </w:t>
      </w:r>
      <w:r w:rsidR="003B3CFC" w:rsidRPr="0052636A">
        <w:rPr>
          <w:rFonts w:ascii="Arial" w:hAnsi="Arial" w:cs="Arial"/>
          <w:sz w:val="24"/>
          <w:szCs w:val="24"/>
        </w:rPr>
        <w:t>IT</w:t>
      </w:r>
      <w:r w:rsidRPr="0052636A">
        <w:rPr>
          <w:rFonts w:ascii="Arial" w:hAnsi="Arial" w:cs="Arial"/>
          <w:sz w:val="24"/>
          <w:szCs w:val="24"/>
        </w:rPr>
        <w:t xml:space="preserve"> Manager</w:t>
      </w:r>
      <w:r w:rsidR="004B04E6" w:rsidRPr="0052636A">
        <w:rPr>
          <w:rFonts w:ascii="Arial" w:hAnsi="Arial" w:cs="Arial"/>
          <w:sz w:val="24"/>
          <w:szCs w:val="24"/>
        </w:rPr>
        <w:t xml:space="preserve"> to review the content of an individual user’s communications during the course of a problem resolution.    </w:t>
      </w:r>
    </w:p>
    <w:p w14:paraId="37824873" w14:textId="305291BD" w:rsidR="004B04E6" w:rsidRPr="00B64503" w:rsidRDefault="0052636A" w:rsidP="008525C5">
      <w:pPr>
        <w:jc w:val="both"/>
        <w:rPr>
          <w:rFonts w:ascii="Arial" w:hAnsi="Arial" w:cs="Arial"/>
          <w:sz w:val="24"/>
          <w:szCs w:val="24"/>
        </w:rPr>
      </w:pPr>
      <w:r>
        <w:rPr>
          <w:rFonts w:ascii="Arial" w:hAnsi="Arial" w:cs="Arial"/>
          <w:sz w:val="24"/>
          <w:szCs w:val="24"/>
        </w:rPr>
        <w:t xml:space="preserve">Email </w:t>
      </w:r>
      <w:r w:rsidR="004B04E6" w:rsidRPr="00B64503">
        <w:rPr>
          <w:rFonts w:ascii="Arial" w:hAnsi="Arial" w:cs="Arial"/>
          <w:sz w:val="24"/>
          <w:szCs w:val="24"/>
        </w:rPr>
        <w:t>Privacy</w:t>
      </w:r>
      <w:r>
        <w:rPr>
          <w:rFonts w:ascii="Arial" w:hAnsi="Arial" w:cs="Arial"/>
          <w:sz w:val="24"/>
          <w:szCs w:val="24"/>
        </w:rPr>
        <w:t>:-</w:t>
      </w:r>
      <w:r w:rsidR="004B04E6" w:rsidRPr="00B64503">
        <w:rPr>
          <w:rFonts w:ascii="Arial" w:hAnsi="Arial" w:cs="Arial"/>
          <w:sz w:val="24"/>
          <w:szCs w:val="24"/>
        </w:rPr>
        <w:t xml:space="preserve">  </w:t>
      </w:r>
    </w:p>
    <w:p w14:paraId="262C8000" w14:textId="4C02EBDB" w:rsidR="0052636A" w:rsidRDefault="004B04E6" w:rsidP="008525C5">
      <w:pPr>
        <w:jc w:val="both"/>
        <w:rPr>
          <w:rFonts w:ascii="Arial" w:hAnsi="Arial" w:cs="Arial"/>
          <w:sz w:val="24"/>
          <w:szCs w:val="24"/>
        </w:rPr>
      </w:pPr>
      <w:r w:rsidRPr="00B64503">
        <w:rPr>
          <w:rFonts w:ascii="Arial" w:hAnsi="Arial" w:cs="Arial"/>
          <w:sz w:val="24"/>
          <w:szCs w:val="24"/>
        </w:rPr>
        <w:t xml:space="preserve">Due to the nature of </w:t>
      </w:r>
      <w:r w:rsidR="0070015A" w:rsidRPr="00B64503">
        <w:rPr>
          <w:rFonts w:ascii="Arial" w:hAnsi="Arial" w:cs="Arial"/>
          <w:sz w:val="24"/>
          <w:szCs w:val="24"/>
        </w:rPr>
        <w:t>email</w:t>
      </w:r>
      <w:r w:rsidRPr="00B64503">
        <w:rPr>
          <w:rFonts w:ascii="Arial" w:hAnsi="Arial" w:cs="Arial"/>
          <w:sz w:val="24"/>
          <w:szCs w:val="24"/>
        </w:rPr>
        <w:t xml:space="preserve"> systems, the </w:t>
      </w:r>
      <w:r w:rsidR="003B3CFC" w:rsidRPr="00B64503">
        <w:rPr>
          <w:rFonts w:ascii="Arial" w:hAnsi="Arial" w:cs="Arial"/>
          <w:sz w:val="24"/>
          <w:szCs w:val="24"/>
        </w:rPr>
        <w:t>(</w:t>
      </w:r>
      <w:r w:rsidR="003B3CFC" w:rsidRPr="00B64503">
        <w:rPr>
          <w:rFonts w:ascii="Arial" w:hAnsi="Arial" w:cs="Arial"/>
          <w:color w:val="FF0000"/>
          <w:sz w:val="24"/>
          <w:szCs w:val="24"/>
        </w:rPr>
        <w:t>insert NGB</w:t>
      </w:r>
      <w:r w:rsidR="003B3CFC" w:rsidRPr="00B64503">
        <w:rPr>
          <w:rFonts w:ascii="Arial" w:hAnsi="Arial" w:cs="Arial"/>
          <w:sz w:val="24"/>
          <w:szCs w:val="24"/>
        </w:rPr>
        <w:t>)</w:t>
      </w:r>
      <w:r w:rsidRPr="00B64503">
        <w:rPr>
          <w:rFonts w:ascii="Arial" w:hAnsi="Arial" w:cs="Arial"/>
          <w:sz w:val="24"/>
          <w:szCs w:val="24"/>
        </w:rPr>
        <w:t xml:space="preserve"> cannot guarantee the confidentiality of infor</w:t>
      </w:r>
      <w:r w:rsidR="0052636A">
        <w:rPr>
          <w:rFonts w:ascii="Arial" w:hAnsi="Arial" w:cs="Arial"/>
          <w:sz w:val="24"/>
          <w:szCs w:val="24"/>
        </w:rPr>
        <w:t xml:space="preserve">mation contained in messages even though </w:t>
      </w:r>
      <w:r w:rsidR="003B3CFC" w:rsidRPr="00B64503">
        <w:rPr>
          <w:rFonts w:ascii="Arial" w:hAnsi="Arial" w:cs="Arial"/>
          <w:sz w:val="24"/>
          <w:szCs w:val="24"/>
        </w:rPr>
        <w:t>(</w:t>
      </w:r>
      <w:r w:rsidR="003B3CFC" w:rsidRPr="00B64503">
        <w:rPr>
          <w:rFonts w:ascii="Arial" w:hAnsi="Arial" w:cs="Arial"/>
          <w:color w:val="FF0000"/>
          <w:sz w:val="24"/>
          <w:szCs w:val="24"/>
        </w:rPr>
        <w:t>insert NGB</w:t>
      </w:r>
      <w:r w:rsidR="003B3CFC" w:rsidRPr="00B64503">
        <w:rPr>
          <w:rFonts w:ascii="Arial" w:hAnsi="Arial" w:cs="Arial"/>
          <w:sz w:val="24"/>
          <w:szCs w:val="24"/>
        </w:rPr>
        <w:t xml:space="preserve">) </w:t>
      </w:r>
      <w:r w:rsidRPr="00B64503">
        <w:rPr>
          <w:rFonts w:ascii="Arial" w:hAnsi="Arial" w:cs="Arial"/>
          <w:sz w:val="24"/>
          <w:szCs w:val="24"/>
        </w:rPr>
        <w:t xml:space="preserve">respects the privacy of </w:t>
      </w:r>
      <w:r w:rsidR="0052636A">
        <w:rPr>
          <w:rFonts w:ascii="Arial" w:hAnsi="Arial" w:cs="Arial"/>
          <w:sz w:val="24"/>
          <w:szCs w:val="24"/>
        </w:rPr>
        <w:t xml:space="preserve">Users:- </w:t>
      </w:r>
    </w:p>
    <w:p w14:paraId="2C3A8EC8" w14:textId="3D34CF19" w:rsidR="004B04E6" w:rsidRPr="0052636A" w:rsidRDefault="004B04E6" w:rsidP="0052636A">
      <w:pPr>
        <w:pStyle w:val="ListParagraph"/>
        <w:numPr>
          <w:ilvl w:val="1"/>
          <w:numId w:val="2"/>
        </w:numPr>
        <w:tabs>
          <w:tab w:val="left" w:pos="1134"/>
        </w:tabs>
        <w:jc w:val="both"/>
        <w:rPr>
          <w:rFonts w:ascii="Arial" w:hAnsi="Arial" w:cs="Arial"/>
          <w:sz w:val="24"/>
          <w:szCs w:val="24"/>
        </w:rPr>
      </w:pPr>
      <w:r w:rsidRPr="0052636A">
        <w:rPr>
          <w:rFonts w:ascii="Arial" w:hAnsi="Arial" w:cs="Arial"/>
          <w:sz w:val="24"/>
          <w:szCs w:val="24"/>
        </w:rPr>
        <w:t>viewing of stored messages may</w:t>
      </w:r>
      <w:r w:rsidR="003B3CFC" w:rsidRPr="0052636A">
        <w:rPr>
          <w:rFonts w:ascii="Arial" w:hAnsi="Arial" w:cs="Arial"/>
          <w:sz w:val="24"/>
          <w:szCs w:val="24"/>
        </w:rPr>
        <w:t xml:space="preserve"> be necessary from time to time, </w:t>
      </w:r>
      <w:r w:rsidRPr="0052636A">
        <w:rPr>
          <w:rFonts w:ascii="Arial" w:hAnsi="Arial" w:cs="Arial"/>
          <w:sz w:val="24"/>
          <w:szCs w:val="24"/>
        </w:rPr>
        <w:t>to help redirect messages that cannot be delivered, to examine contents for legal reasons, or for other operational purposes such as messages that cause failures in the system due to the presence of viruses, size,</w:t>
      </w:r>
      <w:r w:rsidR="003B3CFC" w:rsidRPr="0052636A">
        <w:rPr>
          <w:rFonts w:ascii="Arial" w:hAnsi="Arial" w:cs="Arial"/>
          <w:sz w:val="24"/>
          <w:szCs w:val="24"/>
        </w:rPr>
        <w:t xml:space="preserve"> </w:t>
      </w:r>
      <w:r w:rsidR="00F84A16">
        <w:rPr>
          <w:rFonts w:ascii="Arial" w:hAnsi="Arial" w:cs="Arial"/>
          <w:sz w:val="24"/>
          <w:szCs w:val="24"/>
        </w:rPr>
        <w:t>or message corruption;</w:t>
      </w:r>
      <w:r w:rsidRPr="0052636A">
        <w:rPr>
          <w:rFonts w:ascii="Arial" w:hAnsi="Arial" w:cs="Arial"/>
          <w:sz w:val="24"/>
          <w:szCs w:val="24"/>
        </w:rPr>
        <w:t xml:space="preserve">    </w:t>
      </w:r>
    </w:p>
    <w:p w14:paraId="7DA03795" w14:textId="3CBE85B1" w:rsidR="004B04E6" w:rsidRPr="00F84A16" w:rsidRDefault="003B3CFC" w:rsidP="00F84A16">
      <w:pPr>
        <w:pStyle w:val="ListParagraph"/>
        <w:numPr>
          <w:ilvl w:val="1"/>
          <w:numId w:val="2"/>
        </w:numPr>
        <w:tabs>
          <w:tab w:val="left" w:pos="1134"/>
        </w:tabs>
        <w:jc w:val="both"/>
        <w:rPr>
          <w:rFonts w:ascii="Arial" w:hAnsi="Arial" w:cs="Arial"/>
          <w:sz w:val="24"/>
          <w:szCs w:val="24"/>
        </w:rPr>
      </w:pPr>
      <w:r w:rsidRPr="00F84A16">
        <w:rPr>
          <w:rFonts w:ascii="Arial" w:hAnsi="Arial" w:cs="Arial"/>
          <w:sz w:val="24"/>
          <w:szCs w:val="24"/>
        </w:rPr>
        <w:t>(</w:t>
      </w:r>
      <w:r w:rsidRPr="00F84A16">
        <w:rPr>
          <w:rFonts w:ascii="Arial" w:hAnsi="Arial" w:cs="Arial"/>
          <w:color w:val="FF0000"/>
          <w:sz w:val="24"/>
          <w:szCs w:val="24"/>
        </w:rPr>
        <w:t>insert NGB</w:t>
      </w:r>
      <w:r w:rsidRPr="00F84A16">
        <w:rPr>
          <w:rFonts w:ascii="Arial" w:hAnsi="Arial" w:cs="Arial"/>
          <w:sz w:val="24"/>
          <w:szCs w:val="24"/>
        </w:rPr>
        <w:t xml:space="preserve">) </w:t>
      </w:r>
      <w:r w:rsidR="004B04E6" w:rsidRPr="00F84A16">
        <w:rPr>
          <w:rFonts w:ascii="Arial" w:hAnsi="Arial" w:cs="Arial"/>
          <w:sz w:val="24"/>
          <w:szCs w:val="24"/>
        </w:rPr>
        <w:t xml:space="preserve"> permits the inspection, monitoring or disclosure of electronic messages without the owner's consent </w:t>
      </w:r>
      <w:r w:rsidR="00393443">
        <w:rPr>
          <w:rFonts w:ascii="Arial" w:hAnsi="Arial" w:cs="Arial"/>
          <w:sz w:val="24"/>
          <w:szCs w:val="24"/>
        </w:rPr>
        <w:t xml:space="preserve">following CEO and/or Board authorisation </w:t>
      </w:r>
      <w:r w:rsidR="004B04E6" w:rsidRPr="00F84A16">
        <w:rPr>
          <w:rFonts w:ascii="Arial" w:hAnsi="Arial" w:cs="Arial"/>
          <w:sz w:val="24"/>
          <w:szCs w:val="24"/>
        </w:rPr>
        <w:t>only when</w:t>
      </w:r>
      <w:r w:rsidR="00F84A16">
        <w:rPr>
          <w:rFonts w:ascii="Arial" w:hAnsi="Arial" w:cs="Arial"/>
          <w:sz w:val="24"/>
          <w:szCs w:val="24"/>
        </w:rPr>
        <w:t>-</w:t>
      </w:r>
      <w:r w:rsidR="004B04E6" w:rsidRPr="00F84A16">
        <w:rPr>
          <w:rFonts w:ascii="Arial" w:hAnsi="Arial" w:cs="Arial"/>
          <w:sz w:val="24"/>
          <w:szCs w:val="24"/>
        </w:rPr>
        <w:t xml:space="preserve">  </w:t>
      </w:r>
    </w:p>
    <w:p w14:paraId="06815D1F" w14:textId="5EDC82E6" w:rsidR="004B04E6" w:rsidRPr="00F84A16" w:rsidRDefault="00F84A16" w:rsidP="00F84A16">
      <w:pPr>
        <w:pStyle w:val="ListParagraph"/>
        <w:numPr>
          <w:ilvl w:val="2"/>
          <w:numId w:val="2"/>
        </w:numPr>
        <w:tabs>
          <w:tab w:val="left" w:pos="1701"/>
        </w:tabs>
        <w:jc w:val="both"/>
        <w:rPr>
          <w:rFonts w:ascii="Arial" w:hAnsi="Arial" w:cs="Arial"/>
          <w:sz w:val="24"/>
          <w:szCs w:val="24"/>
        </w:rPr>
      </w:pPr>
      <w:r>
        <w:rPr>
          <w:rFonts w:ascii="Arial" w:hAnsi="Arial" w:cs="Arial"/>
          <w:sz w:val="24"/>
          <w:szCs w:val="24"/>
        </w:rPr>
        <w:t>consistent with</w:t>
      </w:r>
      <w:r w:rsidR="004B04E6" w:rsidRPr="00F84A16">
        <w:rPr>
          <w:rFonts w:ascii="Arial" w:hAnsi="Arial" w:cs="Arial"/>
          <w:sz w:val="24"/>
          <w:szCs w:val="24"/>
        </w:rPr>
        <w:t xml:space="preserve"> and required by law;  </w:t>
      </w:r>
    </w:p>
    <w:p w14:paraId="04F7935E" w14:textId="6E9CA23F" w:rsidR="004B04E6" w:rsidRPr="00F84A16" w:rsidRDefault="004B04E6" w:rsidP="00F84A16">
      <w:pPr>
        <w:pStyle w:val="ListParagraph"/>
        <w:numPr>
          <w:ilvl w:val="2"/>
          <w:numId w:val="2"/>
        </w:numPr>
        <w:tabs>
          <w:tab w:val="left" w:pos="1701"/>
        </w:tabs>
        <w:jc w:val="both"/>
        <w:rPr>
          <w:rFonts w:ascii="Arial" w:hAnsi="Arial" w:cs="Arial"/>
          <w:sz w:val="24"/>
          <w:szCs w:val="24"/>
        </w:rPr>
      </w:pPr>
      <w:r w:rsidRPr="00F84A16">
        <w:rPr>
          <w:rFonts w:ascii="Arial" w:hAnsi="Arial" w:cs="Arial"/>
          <w:sz w:val="24"/>
          <w:szCs w:val="24"/>
        </w:rPr>
        <w:lastRenderedPageBreak/>
        <w:t xml:space="preserve">there is substantiated reason to believe that violations of law or </w:t>
      </w:r>
      <w:r w:rsidR="003B3CFC" w:rsidRPr="00F84A16">
        <w:rPr>
          <w:rFonts w:ascii="Arial" w:hAnsi="Arial" w:cs="Arial"/>
          <w:sz w:val="24"/>
          <w:szCs w:val="24"/>
        </w:rPr>
        <w:t>(</w:t>
      </w:r>
      <w:r w:rsidR="003B3CFC" w:rsidRPr="00F84A16">
        <w:rPr>
          <w:rFonts w:ascii="Arial" w:hAnsi="Arial" w:cs="Arial"/>
          <w:color w:val="FF0000"/>
          <w:sz w:val="24"/>
          <w:szCs w:val="24"/>
        </w:rPr>
        <w:t>insert NGB</w:t>
      </w:r>
      <w:r w:rsidR="003B3CFC" w:rsidRPr="00F84A16">
        <w:rPr>
          <w:rFonts w:ascii="Arial" w:hAnsi="Arial" w:cs="Arial"/>
          <w:sz w:val="24"/>
          <w:szCs w:val="24"/>
        </w:rPr>
        <w:t xml:space="preserve">) </w:t>
      </w:r>
      <w:r w:rsidRPr="00F84A16">
        <w:rPr>
          <w:rFonts w:ascii="Arial" w:hAnsi="Arial" w:cs="Arial"/>
          <w:sz w:val="24"/>
          <w:szCs w:val="24"/>
        </w:rPr>
        <w:t xml:space="preserve"> policy have taken place; or  </w:t>
      </w:r>
    </w:p>
    <w:p w14:paraId="4AD86231" w14:textId="664D9C95" w:rsidR="004B04E6" w:rsidRPr="00F84A16" w:rsidRDefault="004B04E6" w:rsidP="00F84A16">
      <w:pPr>
        <w:pStyle w:val="ListParagraph"/>
        <w:numPr>
          <w:ilvl w:val="2"/>
          <w:numId w:val="2"/>
        </w:numPr>
        <w:tabs>
          <w:tab w:val="left" w:pos="1701"/>
        </w:tabs>
        <w:jc w:val="both"/>
        <w:rPr>
          <w:rFonts w:ascii="Arial" w:hAnsi="Arial" w:cs="Arial"/>
          <w:sz w:val="24"/>
          <w:szCs w:val="24"/>
        </w:rPr>
      </w:pPr>
      <w:r w:rsidRPr="00F84A16">
        <w:rPr>
          <w:rFonts w:ascii="Arial" w:hAnsi="Arial" w:cs="Arial"/>
          <w:sz w:val="24"/>
          <w:szCs w:val="24"/>
        </w:rPr>
        <w:t>in exceptional cases, to meet time-depend</w:t>
      </w:r>
      <w:r w:rsidR="00393443">
        <w:rPr>
          <w:rFonts w:ascii="Arial" w:hAnsi="Arial" w:cs="Arial"/>
          <w:sz w:val="24"/>
          <w:szCs w:val="24"/>
        </w:rPr>
        <w:t>ent, critical operational needs;</w:t>
      </w:r>
      <w:r w:rsidRPr="00F84A16">
        <w:rPr>
          <w:rFonts w:ascii="Arial" w:hAnsi="Arial" w:cs="Arial"/>
          <w:sz w:val="24"/>
          <w:szCs w:val="24"/>
        </w:rPr>
        <w:t xml:space="preserve"> or  </w:t>
      </w:r>
    </w:p>
    <w:p w14:paraId="49C0F0F9" w14:textId="4A7CE6A1" w:rsidR="002726DD" w:rsidRDefault="00F84A16" w:rsidP="002726DD">
      <w:pPr>
        <w:pStyle w:val="ListParagraph"/>
        <w:numPr>
          <w:ilvl w:val="2"/>
          <w:numId w:val="2"/>
        </w:numPr>
        <w:tabs>
          <w:tab w:val="left" w:pos="1701"/>
        </w:tabs>
        <w:jc w:val="both"/>
        <w:rPr>
          <w:rFonts w:ascii="Arial" w:hAnsi="Arial" w:cs="Arial"/>
          <w:sz w:val="24"/>
          <w:szCs w:val="24"/>
        </w:rPr>
      </w:pPr>
      <w:r w:rsidRPr="002726DD">
        <w:rPr>
          <w:rFonts w:ascii="Arial" w:hAnsi="Arial" w:cs="Arial"/>
          <w:sz w:val="24"/>
          <w:szCs w:val="24"/>
        </w:rPr>
        <w:t>i</w:t>
      </w:r>
      <w:r w:rsidR="004B04E6" w:rsidRPr="002726DD">
        <w:rPr>
          <w:rFonts w:ascii="Arial" w:hAnsi="Arial" w:cs="Arial"/>
          <w:sz w:val="24"/>
          <w:szCs w:val="24"/>
        </w:rPr>
        <w:t>t is necessary to protect the</w:t>
      </w:r>
      <w:r w:rsidR="004B04E6" w:rsidRPr="002726DD">
        <w:rPr>
          <w:rFonts w:ascii="Arial" w:hAnsi="Arial" w:cs="Arial"/>
          <w:color w:val="FF0000"/>
          <w:sz w:val="24"/>
          <w:szCs w:val="24"/>
        </w:rPr>
        <w:t xml:space="preserve"> </w:t>
      </w:r>
      <w:r w:rsidR="003B3CFC" w:rsidRPr="002726DD">
        <w:rPr>
          <w:rFonts w:ascii="Arial" w:hAnsi="Arial" w:cs="Arial"/>
          <w:color w:val="FF0000"/>
          <w:sz w:val="24"/>
          <w:szCs w:val="24"/>
        </w:rPr>
        <w:t>(insert NGB</w:t>
      </w:r>
      <w:r w:rsidR="003B3CFC" w:rsidRPr="002726DD">
        <w:rPr>
          <w:rFonts w:ascii="Arial" w:hAnsi="Arial" w:cs="Arial"/>
          <w:sz w:val="24"/>
          <w:szCs w:val="24"/>
        </w:rPr>
        <w:t xml:space="preserve">) </w:t>
      </w:r>
      <w:r w:rsidR="004B04E6" w:rsidRPr="002726DD">
        <w:rPr>
          <w:rFonts w:ascii="Arial" w:hAnsi="Arial" w:cs="Arial"/>
          <w:sz w:val="24"/>
          <w:szCs w:val="24"/>
        </w:rPr>
        <w:t xml:space="preserve">communication </w:t>
      </w:r>
      <w:proofErr w:type="spellStart"/>
      <w:r w:rsidR="004B04E6" w:rsidRPr="002726DD">
        <w:rPr>
          <w:rFonts w:ascii="Arial" w:hAnsi="Arial" w:cs="Arial"/>
          <w:sz w:val="24"/>
          <w:szCs w:val="24"/>
        </w:rPr>
        <w:t>networks</w:t>
      </w:r>
      <w:r w:rsidRPr="002726DD">
        <w:rPr>
          <w:rFonts w:ascii="Arial" w:hAnsi="Arial" w:cs="Arial"/>
          <w:sz w:val="24"/>
          <w:szCs w:val="24"/>
        </w:rPr>
        <w:t>;</w:t>
      </w:r>
      <w:r w:rsidR="00393443">
        <w:rPr>
          <w:rFonts w:ascii="Arial" w:hAnsi="Arial" w:cs="Arial"/>
          <w:sz w:val="24"/>
          <w:szCs w:val="24"/>
        </w:rPr>
        <w:t>or</w:t>
      </w:r>
      <w:proofErr w:type="spellEnd"/>
      <w:r w:rsidR="004B04E6" w:rsidRPr="00F84A16">
        <w:rPr>
          <w:rFonts w:ascii="Arial" w:hAnsi="Arial" w:cs="Arial"/>
          <w:sz w:val="24"/>
          <w:szCs w:val="24"/>
        </w:rPr>
        <w:t xml:space="preserve"> </w:t>
      </w:r>
    </w:p>
    <w:p w14:paraId="2DD67CA5" w14:textId="47A35B77" w:rsidR="00AB415C" w:rsidRDefault="004B04E6" w:rsidP="00AB415C">
      <w:pPr>
        <w:pStyle w:val="ListParagraph"/>
        <w:numPr>
          <w:ilvl w:val="2"/>
          <w:numId w:val="2"/>
        </w:numPr>
        <w:tabs>
          <w:tab w:val="left" w:pos="993"/>
          <w:tab w:val="left" w:pos="1701"/>
        </w:tabs>
        <w:spacing w:after="120"/>
        <w:ind w:left="1225" w:hanging="505"/>
        <w:contextualSpacing w:val="0"/>
        <w:jc w:val="both"/>
        <w:rPr>
          <w:rFonts w:ascii="Arial" w:hAnsi="Arial" w:cs="Arial"/>
          <w:sz w:val="24"/>
          <w:szCs w:val="24"/>
        </w:rPr>
      </w:pPr>
      <w:r w:rsidRPr="002726DD">
        <w:rPr>
          <w:rFonts w:ascii="Arial" w:hAnsi="Arial" w:cs="Arial"/>
          <w:sz w:val="24"/>
          <w:szCs w:val="24"/>
        </w:rPr>
        <w:t xml:space="preserve">emergency situations (e.g. when </w:t>
      </w:r>
      <w:r w:rsidR="003B3CFC" w:rsidRPr="002726DD">
        <w:rPr>
          <w:rFonts w:ascii="Arial" w:hAnsi="Arial" w:cs="Arial"/>
          <w:sz w:val="24"/>
          <w:szCs w:val="24"/>
        </w:rPr>
        <w:t>(</w:t>
      </w:r>
      <w:r w:rsidR="003B3CFC" w:rsidRPr="002726DD">
        <w:rPr>
          <w:rFonts w:ascii="Arial" w:hAnsi="Arial" w:cs="Arial"/>
          <w:color w:val="FF0000"/>
          <w:sz w:val="24"/>
          <w:szCs w:val="24"/>
        </w:rPr>
        <w:t>insert NGB</w:t>
      </w:r>
      <w:r w:rsidR="003B3CFC" w:rsidRPr="002726DD">
        <w:rPr>
          <w:rFonts w:ascii="Arial" w:hAnsi="Arial" w:cs="Arial"/>
          <w:sz w:val="24"/>
          <w:szCs w:val="24"/>
        </w:rPr>
        <w:t xml:space="preserve">) </w:t>
      </w:r>
      <w:r w:rsidRPr="002726DD">
        <w:rPr>
          <w:rFonts w:ascii="Arial" w:hAnsi="Arial" w:cs="Arial"/>
          <w:sz w:val="24"/>
          <w:szCs w:val="24"/>
        </w:rPr>
        <w:t xml:space="preserve">or its members are endangered or to maintain the integrity of information and services when access to </w:t>
      </w:r>
      <w:r w:rsidR="00637F2B">
        <w:rPr>
          <w:rFonts w:ascii="Arial" w:hAnsi="Arial" w:cs="Arial"/>
          <w:sz w:val="24"/>
          <w:szCs w:val="24"/>
        </w:rPr>
        <w:t>e</w:t>
      </w:r>
      <w:r w:rsidR="0070015A" w:rsidRPr="002726DD">
        <w:rPr>
          <w:rFonts w:ascii="Arial" w:hAnsi="Arial" w:cs="Arial"/>
          <w:sz w:val="24"/>
          <w:szCs w:val="24"/>
        </w:rPr>
        <w:t>mail</w:t>
      </w:r>
      <w:r w:rsidRPr="002726DD">
        <w:rPr>
          <w:rFonts w:ascii="Arial" w:hAnsi="Arial" w:cs="Arial"/>
          <w:sz w:val="24"/>
          <w:szCs w:val="24"/>
        </w:rPr>
        <w:t xml:space="preserve"> services must be secured to ensure the preservation of eviden</w:t>
      </w:r>
      <w:r w:rsidR="00393443">
        <w:rPr>
          <w:rFonts w:ascii="Arial" w:hAnsi="Arial" w:cs="Arial"/>
          <w:sz w:val="24"/>
          <w:szCs w:val="24"/>
        </w:rPr>
        <w:t>ce) special dispensations apply</w:t>
      </w:r>
      <w:r w:rsidRPr="002726DD">
        <w:rPr>
          <w:rFonts w:ascii="Arial" w:hAnsi="Arial" w:cs="Arial"/>
          <w:sz w:val="24"/>
          <w:szCs w:val="24"/>
        </w:rPr>
        <w:t xml:space="preserve"> </w:t>
      </w:r>
    </w:p>
    <w:p w14:paraId="4186BF93" w14:textId="3A027489" w:rsidR="00A57D5F" w:rsidRPr="00A57D5F" w:rsidRDefault="00A57D5F" w:rsidP="00A57D5F">
      <w:pPr>
        <w:pStyle w:val="ListParagraph"/>
        <w:numPr>
          <w:ilvl w:val="0"/>
          <w:numId w:val="2"/>
        </w:numPr>
        <w:spacing w:after="120"/>
        <w:ind w:left="357" w:hanging="357"/>
        <w:contextualSpacing w:val="0"/>
        <w:jc w:val="both"/>
        <w:rPr>
          <w:rFonts w:ascii="Arial" w:hAnsi="Arial" w:cs="Arial"/>
          <w:b/>
          <w:sz w:val="24"/>
          <w:szCs w:val="24"/>
        </w:rPr>
      </w:pPr>
      <w:r w:rsidRPr="00A57D5F">
        <w:rPr>
          <w:rFonts w:ascii="Arial" w:hAnsi="Arial" w:cs="Arial"/>
          <w:b/>
          <w:sz w:val="24"/>
          <w:szCs w:val="24"/>
        </w:rPr>
        <w:t xml:space="preserve">ICT </w:t>
      </w:r>
      <w:r>
        <w:rPr>
          <w:rFonts w:ascii="Arial" w:hAnsi="Arial" w:cs="Arial"/>
          <w:b/>
          <w:sz w:val="24"/>
          <w:szCs w:val="24"/>
        </w:rPr>
        <w:t>Anti-</w:t>
      </w:r>
      <w:r w:rsidRPr="00A57D5F">
        <w:rPr>
          <w:rFonts w:ascii="Arial" w:hAnsi="Arial" w:cs="Arial"/>
          <w:b/>
          <w:sz w:val="24"/>
          <w:szCs w:val="24"/>
        </w:rPr>
        <w:t xml:space="preserve">Virus </w:t>
      </w:r>
      <w:r w:rsidR="00E12443">
        <w:rPr>
          <w:rFonts w:ascii="Arial" w:hAnsi="Arial" w:cs="Arial"/>
          <w:b/>
          <w:sz w:val="24"/>
          <w:szCs w:val="24"/>
        </w:rPr>
        <w:t>Software</w:t>
      </w:r>
      <w:r w:rsidRPr="00A57D5F">
        <w:rPr>
          <w:rFonts w:ascii="Arial" w:hAnsi="Arial" w:cs="Arial"/>
          <w:b/>
          <w:sz w:val="24"/>
          <w:szCs w:val="24"/>
        </w:rPr>
        <w:t xml:space="preserve"> </w:t>
      </w:r>
    </w:p>
    <w:p w14:paraId="0F8AEC19" w14:textId="1BA30718" w:rsidR="00A57D5F" w:rsidRDefault="00A57D5F" w:rsidP="00A57D5F">
      <w:pPr>
        <w:pStyle w:val="ListParagraph"/>
        <w:numPr>
          <w:ilvl w:val="1"/>
          <w:numId w:val="2"/>
        </w:numPr>
        <w:jc w:val="both"/>
        <w:rPr>
          <w:rFonts w:ascii="Arial" w:hAnsi="Arial" w:cs="Arial"/>
          <w:sz w:val="24"/>
          <w:szCs w:val="24"/>
        </w:rPr>
      </w:pPr>
      <w:r w:rsidRPr="00A57D5F">
        <w:rPr>
          <w:rFonts w:ascii="Arial" w:hAnsi="Arial" w:cs="Arial"/>
          <w:sz w:val="24"/>
          <w:szCs w:val="24"/>
        </w:rPr>
        <w:t>(</w:t>
      </w:r>
      <w:r w:rsidRPr="00A57D5F">
        <w:rPr>
          <w:rFonts w:ascii="Arial" w:hAnsi="Arial" w:cs="Arial"/>
          <w:color w:val="FF0000"/>
          <w:sz w:val="24"/>
          <w:szCs w:val="24"/>
        </w:rPr>
        <w:t>insert NGB</w:t>
      </w:r>
      <w:r w:rsidRPr="00A57D5F">
        <w:rPr>
          <w:rFonts w:ascii="Arial" w:hAnsi="Arial" w:cs="Arial"/>
          <w:sz w:val="24"/>
          <w:szCs w:val="24"/>
        </w:rPr>
        <w:t>)  will ensure that approved and maintained licensed anti</w:t>
      </w:r>
      <w:r>
        <w:rPr>
          <w:rFonts w:ascii="Arial" w:hAnsi="Arial" w:cs="Arial"/>
          <w:sz w:val="24"/>
          <w:szCs w:val="24"/>
        </w:rPr>
        <w:t>-</w:t>
      </w:r>
      <w:r w:rsidRPr="00A57D5F">
        <w:rPr>
          <w:rFonts w:ascii="Arial" w:hAnsi="Arial" w:cs="Arial"/>
          <w:sz w:val="24"/>
          <w:szCs w:val="24"/>
        </w:rPr>
        <w:t>virus software from known and trusted sources is used on all computers owned or leased by (</w:t>
      </w:r>
      <w:r w:rsidRPr="00A57D5F">
        <w:rPr>
          <w:rFonts w:ascii="Arial" w:hAnsi="Arial" w:cs="Arial"/>
          <w:color w:val="FF0000"/>
          <w:sz w:val="24"/>
          <w:szCs w:val="24"/>
        </w:rPr>
        <w:t>insert NGB</w:t>
      </w:r>
      <w:r>
        <w:rPr>
          <w:rFonts w:ascii="Arial" w:hAnsi="Arial" w:cs="Arial"/>
          <w:sz w:val="24"/>
          <w:szCs w:val="24"/>
        </w:rPr>
        <w:t>);</w:t>
      </w:r>
    </w:p>
    <w:p w14:paraId="69704F1B" w14:textId="5717A4C4" w:rsidR="00A57D5F" w:rsidRPr="00A57D5F" w:rsidRDefault="00A57D5F" w:rsidP="00A57D5F">
      <w:pPr>
        <w:pStyle w:val="ListParagraph"/>
        <w:numPr>
          <w:ilvl w:val="1"/>
          <w:numId w:val="2"/>
        </w:numPr>
        <w:jc w:val="both"/>
        <w:rPr>
          <w:rFonts w:ascii="Arial" w:hAnsi="Arial" w:cs="Arial"/>
          <w:sz w:val="24"/>
          <w:szCs w:val="24"/>
        </w:rPr>
      </w:pPr>
      <w:r w:rsidRPr="00A57D5F">
        <w:rPr>
          <w:rFonts w:ascii="Arial" w:hAnsi="Arial" w:cs="Arial"/>
          <w:sz w:val="24"/>
          <w:szCs w:val="24"/>
        </w:rPr>
        <w:t>anti</w:t>
      </w:r>
      <w:r>
        <w:rPr>
          <w:rFonts w:ascii="Arial" w:hAnsi="Arial" w:cs="Arial"/>
          <w:sz w:val="24"/>
          <w:szCs w:val="24"/>
        </w:rPr>
        <w:t>-</w:t>
      </w:r>
      <w:r w:rsidRPr="00A57D5F">
        <w:rPr>
          <w:rFonts w:ascii="Arial" w:hAnsi="Arial" w:cs="Arial"/>
          <w:sz w:val="24"/>
          <w:szCs w:val="24"/>
        </w:rPr>
        <w:t>virus software must not be deactivated unless instructed to do so as part of a m</w:t>
      </w:r>
      <w:r w:rsidR="00E12443">
        <w:rPr>
          <w:rFonts w:ascii="Arial" w:hAnsi="Arial" w:cs="Arial"/>
          <w:sz w:val="24"/>
          <w:szCs w:val="24"/>
        </w:rPr>
        <w:t>aintenance or similar procedure;</w:t>
      </w:r>
      <w:r w:rsidRPr="00A57D5F">
        <w:rPr>
          <w:rFonts w:ascii="Arial" w:hAnsi="Arial" w:cs="Arial"/>
          <w:sz w:val="24"/>
          <w:szCs w:val="24"/>
        </w:rPr>
        <w:t xml:space="preserve">  </w:t>
      </w:r>
    </w:p>
    <w:p w14:paraId="14979D72" w14:textId="5D65A145" w:rsidR="00A57D5F" w:rsidRPr="00A57D5F" w:rsidRDefault="00E12443" w:rsidP="008B404A">
      <w:pPr>
        <w:pStyle w:val="ListParagraph"/>
        <w:numPr>
          <w:ilvl w:val="1"/>
          <w:numId w:val="2"/>
        </w:numPr>
        <w:ind w:left="788" w:hanging="431"/>
        <w:contextualSpacing w:val="0"/>
        <w:jc w:val="both"/>
        <w:rPr>
          <w:rFonts w:ascii="Arial" w:hAnsi="Arial" w:cs="Arial"/>
          <w:sz w:val="24"/>
          <w:szCs w:val="24"/>
        </w:rPr>
      </w:pPr>
      <w:r>
        <w:rPr>
          <w:rFonts w:ascii="Arial" w:hAnsi="Arial" w:cs="Arial"/>
          <w:sz w:val="24"/>
          <w:szCs w:val="24"/>
        </w:rPr>
        <w:t>d</w:t>
      </w:r>
      <w:r w:rsidR="00A57D5F" w:rsidRPr="00A57D5F">
        <w:rPr>
          <w:rFonts w:ascii="Arial" w:hAnsi="Arial" w:cs="Arial"/>
          <w:sz w:val="24"/>
          <w:szCs w:val="24"/>
        </w:rPr>
        <w:t xml:space="preserve">isciplinary actions may </w:t>
      </w:r>
      <w:r>
        <w:rPr>
          <w:rFonts w:ascii="Arial" w:hAnsi="Arial" w:cs="Arial"/>
          <w:sz w:val="24"/>
          <w:szCs w:val="24"/>
        </w:rPr>
        <w:t>apply</w:t>
      </w:r>
      <w:r w:rsidR="00A57D5F" w:rsidRPr="00A57D5F">
        <w:rPr>
          <w:rFonts w:ascii="Arial" w:hAnsi="Arial" w:cs="Arial"/>
          <w:sz w:val="24"/>
          <w:szCs w:val="24"/>
        </w:rPr>
        <w:t xml:space="preserve"> for violation of </w:t>
      </w:r>
      <w:r>
        <w:rPr>
          <w:rFonts w:ascii="Arial" w:hAnsi="Arial" w:cs="Arial"/>
          <w:sz w:val="24"/>
          <w:szCs w:val="24"/>
        </w:rPr>
        <w:t>these procedures</w:t>
      </w:r>
      <w:r w:rsidR="00A57D5F" w:rsidRPr="00A57D5F">
        <w:rPr>
          <w:rFonts w:ascii="Arial" w:hAnsi="Arial" w:cs="Arial"/>
          <w:sz w:val="24"/>
          <w:szCs w:val="24"/>
        </w:rPr>
        <w:t xml:space="preserve"> </w:t>
      </w:r>
    </w:p>
    <w:p w14:paraId="6A4F7C48" w14:textId="18789E5C" w:rsidR="004B04E6" w:rsidRPr="00AB415C" w:rsidRDefault="00661D6C" w:rsidP="00AB415C">
      <w:pPr>
        <w:pStyle w:val="ListParagraph"/>
        <w:numPr>
          <w:ilvl w:val="0"/>
          <w:numId w:val="2"/>
        </w:numPr>
        <w:tabs>
          <w:tab w:val="left" w:pos="993"/>
          <w:tab w:val="left" w:pos="1701"/>
        </w:tabs>
        <w:spacing w:after="120"/>
        <w:ind w:left="357" w:hanging="357"/>
        <w:contextualSpacing w:val="0"/>
        <w:jc w:val="both"/>
        <w:rPr>
          <w:rFonts w:ascii="Arial" w:hAnsi="Arial" w:cs="Arial"/>
          <w:sz w:val="24"/>
          <w:szCs w:val="24"/>
        </w:rPr>
      </w:pPr>
      <w:r w:rsidRPr="00AB415C">
        <w:rPr>
          <w:rFonts w:ascii="Arial" w:hAnsi="Arial" w:cs="Arial"/>
          <w:b/>
          <w:sz w:val="24"/>
          <w:szCs w:val="24"/>
        </w:rPr>
        <w:t>ICT B</w:t>
      </w:r>
      <w:r w:rsidR="004B04E6" w:rsidRPr="00AB415C">
        <w:rPr>
          <w:rFonts w:ascii="Arial" w:hAnsi="Arial" w:cs="Arial"/>
          <w:b/>
          <w:sz w:val="24"/>
          <w:szCs w:val="24"/>
        </w:rPr>
        <w:t xml:space="preserve">reach </w:t>
      </w:r>
      <w:r w:rsidRPr="00AB415C">
        <w:rPr>
          <w:rFonts w:ascii="Arial" w:hAnsi="Arial" w:cs="Arial"/>
          <w:b/>
          <w:sz w:val="24"/>
          <w:szCs w:val="24"/>
        </w:rPr>
        <w:t>Process</w:t>
      </w:r>
      <w:r w:rsidR="004B04E6" w:rsidRPr="00AB415C">
        <w:rPr>
          <w:rFonts w:ascii="Arial" w:hAnsi="Arial" w:cs="Arial"/>
          <w:b/>
          <w:sz w:val="24"/>
          <w:szCs w:val="24"/>
        </w:rPr>
        <w:t xml:space="preserve">  </w:t>
      </w:r>
    </w:p>
    <w:p w14:paraId="6F51AE29" w14:textId="44307B34" w:rsidR="004B04E6" w:rsidRPr="00B64503" w:rsidRDefault="004B04E6" w:rsidP="008525C5">
      <w:pPr>
        <w:jc w:val="both"/>
        <w:rPr>
          <w:rFonts w:ascii="Arial" w:hAnsi="Arial" w:cs="Arial"/>
          <w:sz w:val="24"/>
          <w:szCs w:val="24"/>
        </w:rPr>
      </w:pPr>
      <w:r w:rsidRPr="00B64503">
        <w:rPr>
          <w:rFonts w:ascii="Arial" w:hAnsi="Arial" w:cs="Arial"/>
          <w:sz w:val="24"/>
          <w:szCs w:val="24"/>
        </w:rPr>
        <w:t xml:space="preserve">Any alleged breach of the ICT </w:t>
      </w:r>
      <w:r w:rsidR="00AB415C">
        <w:rPr>
          <w:rFonts w:ascii="Arial" w:hAnsi="Arial" w:cs="Arial"/>
          <w:sz w:val="24"/>
          <w:szCs w:val="24"/>
        </w:rPr>
        <w:t>Policy must</w:t>
      </w:r>
      <w:r w:rsidRPr="00B64503">
        <w:rPr>
          <w:rFonts w:ascii="Arial" w:hAnsi="Arial" w:cs="Arial"/>
          <w:sz w:val="24"/>
          <w:szCs w:val="24"/>
        </w:rPr>
        <w:t xml:space="preserve"> be reported to </w:t>
      </w:r>
      <w:r w:rsidR="000017A6" w:rsidRPr="00B64503">
        <w:rPr>
          <w:rFonts w:ascii="Arial" w:hAnsi="Arial" w:cs="Arial"/>
          <w:color w:val="0070C0"/>
          <w:sz w:val="24"/>
          <w:szCs w:val="24"/>
        </w:rPr>
        <w:t>insert Name</w:t>
      </w:r>
      <w:r w:rsidR="00AB415C">
        <w:rPr>
          <w:rFonts w:ascii="Arial" w:hAnsi="Arial" w:cs="Arial"/>
          <w:color w:val="0070C0"/>
          <w:sz w:val="24"/>
          <w:szCs w:val="24"/>
        </w:rPr>
        <w:t>/position</w:t>
      </w:r>
      <w:r w:rsidRPr="00B64503">
        <w:rPr>
          <w:rFonts w:ascii="Arial" w:hAnsi="Arial" w:cs="Arial"/>
          <w:color w:val="0070C0"/>
          <w:sz w:val="24"/>
          <w:szCs w:val="24"/>
        </w:rPr>
        <w:t xml:space="preserve"> </w:t>
      </w:r>
      <w:r w:rsidRPr="00B64503">
        <w:rPr>
          <w:rFonts w:ascii="Arial" w:hAnsi="Arial" w:cs="Arial"/>
          <w:sz w:val="24"/>
          <w:szCs w:val="24"/>
        </w:rPr>
        <w:t>who will record,</w:t>
      </w:r>
      <w:r w:rsidR="00AB415C">
        <w:rPr>
          <w:rFonts w:ascii="Arial" w:hAnsi="Arial" w:cs="Arial"/>
          <w:sz w:val="24"/>
          <w:szCs w:val="24"/>
        </w:rPr>
        <w:t xml:space="preserve"> investigate and act according</w:t>
      </w:r>
      <w:r w:rsidRPr="00B64503">
        <w:rPr>
          <w:rFonts w:ascii="Arial" w:hAnsi="Arial" w:cs="Arial"/>
          <w:sz w:val="24"/>
          <w:szCs w:val="24"/>
        </w:rPr>
        <w:t xml:space="preserve"> to this p</w:t>
      </w:r>
      <w:r w:rsidR="00661D6C">
        <w:rPr>
          <w:rFonts w:ascii="Arial" w:hAnsi="Arial" w:cs="Arial"/>
          <w:sz w:val="24"/>
          <w:szCs w:val="24"/>
        </w:rPr>
        <w:t>rocess</w:t>
      </w:r>
      <w:r w:rsidR="00AB415C">
        <w:rPr>
          <w:rFonts w:ascii="Arial" w:hAnsi="Arial" w:cs="Arial"/>
          <w:sz w:val="24"/>
          <w:szCs w:val="24"/>
        </w:rPr>
        <w:t xml:space="preserve"> to </w:t>
      </w:r>
      <w:r w:rsidRPr="00B64503">
        <w:rPr>
          <w:rFonts w:ascii="Arial" w:hAnsi="Arial" w:cs="Arial"/>
          <w:sz w:val="24"/>
          <w:szCs w:val="24"/>
        </w:rPr>
        <w:t xml:space="preserve">ensure consistent and expedient investigation and management of alleged breaches.   </w:t>
      </w:r>
    </w:p>
    <w:p w14:paraId="3EBB9211" w14:textId="561FC3A4" w:rsidR="004B04E6" w:rsidRPr="00B64503" w:rsidRDefault="004B04E6" w:rsidP="008525C5">
      <w:pPr>
        <w:jc w:val="both"/>
        <w:rPr>
          <w:rFonts w:ascii="Arial" w:hAnsi="Arial" w:cs="Arial"/>
          <w:sz w:val="24"/>
          <w:szCs w:val="24"/>
        </w:rPr>
      </w:pPr>
      <w:r w:rsidRPr="00B64503">
        <w:rPr>
          <w:rFonts w:ascii="Arial" w:hAnsi="Arial" w:cs="Arial"/>
          <w:sz w:val="24"/>
          <w:szCs w:val="24"/>
        </w:rPr>
        <w:t xml:space="preserve">Any incident that is considered to be an alleged breach of ICT policy or procedures will be categorised into:  </w:t>
      </w:r>
    </w:p>
    <w:p w14:paraId="71FE5F55" w14:textId="64BD6131" w:rsidR="00AB415C" w:rsidRDefault="004B04E6" w:rsidP="00DB4232">
      <w:pPr>
        <w:pStyle w:val="ListParagraph"/>
        <w:numPr>
          <w:ilvl w:val="1"/>
          <w:numId w:val="2"/>
        </w:numPr>
        <w:jc w:val="both"/>
        <w:rPr>
          <w:rFonts w:ascii="Arial" w:hAnsi="Arial" w:cs="Arial"/>
          <w:sz w:val="24"/>
          <w:szCs w:val="24"/>
        </w:rPr>
      </w:pPr>
      <w:r w:rsidRPr="00AB415C">
        <w:rPr>
          <w:rFonts w:ascii="Arial" w:hAnsi="Arial" w:cs="Arial"/>
          <w:sz w:val="24"/>
          <w:szCs w:val="24"/>
        </w:rPr>
        <w:t>Minor breach</w:t>
      </w:r>
      <w:r w:rsidR="00AB415C">
        <w:rPr>
          <w:rFonts w:ascii="Arial" w:hAnsi="Arial" w:cs="Arial"/>
          <w:sz w:val="24"/>
          <w:szCs w:val="24"/>
        </w:rPr>
        <w:t xml:space="preserve">,   </w:t>
      </w:r>
      <w:r w:rsidRPr="00AB415C">
        <w:rPr>
          <w:rFonts w:ascii="Arial" w:hAnsi="Arial" w:cs="Arial"/>
          <w:sz w:val="24"/>
          <w:szCs w:val="24"/>
        </w:rPr>
        <w:t xml:space="preserve"> </w:t>
      </w:r>
      <w:r w:rsidR="00AB415C">
        <w:rPr>
          <w:rFonts w:ascii="Arial" w:hAnsi="Arial" w:cs="Arial"/>
          <w:sz w:val="24"/>
          <w:szCs w:val="24"/>
        </w:rPr>
        <w:t>or</w:t>
      </w:r>
    </w:p>
    <w:p w14:paraId="627A3F64" w14:textId="469C3059" w:rsidR="004B04E6" w:rsidRPr="00AB415C" w:rsidRDefault="004B04E6" w:rsidP="00DB4232">
      <w:pPr>
        <w:pStyle w:val="ListParagraph"/>
        <w:numPr>
          <w:ilvl w:val="1"/>
          <w:numId w:val="2"/>
        </w:numPr>
        <w:jc w:val="both"/>
        <w:rPr>
          <w:rFonts w:ascii="Arial" w:hAnsi="Arial" w:cs="Arial"/>
          <w:sz w:val="24"/>
          <w:szCs w:val="24"/>
        </w:rPr>
      </w:pPr>
      <w:r w:rsidRPr="00AB415C">
        <w:rPr>
          <w:rFonts w:ascii="Arial" w:hAnsi="Arial" w:cs="Arial"/>
          <w:sz w:val="24"/>
          <w:szCs w:val="24"/>
        </w:rPr>
        <w:t xml:space="preserve">Major breach  </w:t>
      </w:r>
    </w:p>
    <w:p w14:paraId="4D890079" w14:textId="77777777" w:rsidR="00AB415C" w:rsidRDefault="004B04E6" w:rsidP="00AB415C">
      <w:pPr>
        <w:spacing w:after="120"/>
        <w:jc w:val="both"/>
        <w:rPr>
          <w:rFonts w:ascii="Arial" w:hAnsi="Arial" w:cs="Arial"/>
          <w:sz w:val="24"/>
          <w:szCs w:val="24"/>
        </w:rPr>
      </w:pPr>
      <w:r w:rsidRPr="00B64503">
        <w:rPr>
          <w:rFonts w:ascii="Arial" w:hAnsi="Arial" w:cs="Arial"/>
          <w:sz w:val="24"/>
          <w:szCs w:val="24"/>
        </w:rPr>
        <w:t xml:space="preserve">All breaches </w:t>
      </w:r>
      <w:r w:rsidR="00AB415C">
        <w:rPr>
          <w:rFonts w:ascii="Arial" w:hAnsi="Arial" w:cs="Arial"/>
          <w:sz w:val="24"/>
          <w:szCs w:val="24"/>
        </w:rPr>
        <w:t>must be</w:t>
      </w:r>
      <w:r w:rsidRPr="00B64503">
        <w:rPr>
          <w:rFonts w:ascii="Arial" w:hAnsi="Arial" w:cs="Arial"/>
          <w:sz w:val="24"/>
          <w:szCs w:val="24"/>
        </w:rPr>
        <w:t xml:space="preserve"> investigated to determine whether a breach was of an </w:t>
      </w:r>
      <w:r w:rsidRPr="00EA24DD">
        <w:rPr>
          <w:rFonts w:ascii="Arial" w:hAnsi="Arial" w:cs="Arial"/>
          <w:b/>
          <w:sz w:val="24"/>
          <w:szCs w:val="24"/>
        </w:rPr>
        <w:t>accidental</w:t>
      </w:r>
      <w:r w:rsidRPr="00B64503">
        <w:rPr>
          <w:rFonts w:ascii="Arial" w:hAnsi="Arial" w:cs="Arial"/>
          <w:sz w:val="24"/>
          <w:szCs w:val="24"/>
        </w:rPr>
        <w:t xml:space="preserve"> or </w:t>
      </w:r>
      <w:r w:rsidRPr="00EA24DD">
        <w:rPr>
          <w:rFonts w:ascii="Arial" w:hAnsi="Arial" w:cs="Arial"/>
          <w:b/>
          <w:sz w:val="24"/>
          <w:szCs w:val="24"/>
        </w:rPr>
        <w:t>deliberate</w:t>
      </w:r>
      <w:r w:rsidRPr="00B64503">
        <w:rPr>
          <w:rFonts w:ascii="Arial" w:hAnsi="Arial" w:cs="Arial"/>
          <w:sz w:val="24"/>
          <w:szCs w:val="24"/>
        </w:rPr>
        <w:t xml:space="preserve"> nature.   </w:t>
      </w:r>
    </w:p>
    <w:p w14:paraId="2D0F738A" w14:textId="1BE40D1B" w:rsidR="004B04E6" w:rsidRPr="00B64503" w:rsidRDefault="004B04E6" w:rsidP="00AB415C">
      <w:pPr>
        <w:spacing w:after="120"/>
        <w:jc w:val="both"/>
        <w:rPr>
          <w:rFonts w:ascii="Arial" w:hAnsi="Arial" w:cs="Arial"/>
          <w:sz w:val="24"/>
          <w:szCs w:val="24"/>
        </w:rPr>
      </w:pPr>
      <w:r w:rsidRPr="00B64503">
        <w:rPr>
          <w:rFonts w:ascii="Arial" w:hAnsi="Arial" w:cs="Arial"/>
          <w:sz w:val="24"/>
          <w:szCs w:val="24"/>
        </w:rPr>
        <w:t xml:space="preserve">Consistent categorisation of breaches and recommended disciplinary actions across </w:t>
      </w:r>
      <w:r w:rsidR="000017A6" w:rsidRPr="00B64503">
        <w:rPr>
          <w:rFonts w:ascii="Arial" w:hAnsi="Arial" w:cs="Arial"/>
          <w:sz w:val="24"/>
          <w:szCs w:val="24"/>
        </w:rPr>
        <w:t>(</w:t>
      </w:r>
      <w:r w:rsidR="000017A6" w:rsidRPr="00B64503">
        <w:rPr>
          <w:rFonts w:ascii="Arial" w:hAnsi="Arial" w:cs="Arial"/>
          <w:color w:val="FF0000"/>
          <w:sz w:val="24"/>
          <w:szCs w:val="24"/>
        </w:rPr>
        <w:t>insert NGB</w:t>
      </w:r>
      <w:r w:rsidR="000017A6" w:rsidRPr="00B64503">
        <w:rPr>
          <w:rFonts w:ascii="Arial" w:hAnsi="Arial" w:cs="Arial"/>
          <w:sz w:val="24"/>
          <w:szCs w:val="24"/>
        </w:rPr>
        <w:t xml:space="preserve">) </w:t>
      </w:r>
      <w:r w:rsidRPr="00B64503">
        <w:rPr>
          <w:rFonts w:ascii="Arial" w:hAnsi="Arial" w:cs="Arial"/>
          <w:sz w:val="24"/>
          <w:szCs w:val="24"/>
        </w:rPr>
        <w:t xml:space="preserve">apply. Guides to the applicable response are described </w:t>
      </w:r>
      <w:r w:rsidR="000017A6" w:rsidRPr="00B64503">
        <w:rPr>
          <w:rFonts w:ascii="Arial" w:hAnsi="Arial" w:cs="Arial"/>
          <w:sz w:val="24"/>
          <w:szCs w:val="24"/>
        </w:rPr>
        <w:t>below</w:t>
      </w:r>
      <w:r w:rsidRPr="00B64503">
        <w:rPr>
          <w:rFonts w:ascii="Arial" w:hAnsi="Arial" w:cs="Arial"/>
          <w:sz w:val="24"/>
          <w:szCs w:val="24"/>
        </w:rPr>
        <w:t xml:space="preserve">:  </w:t>
      </w:r>
    </w:p>
    <w:p w14:paraId="3BEEFC0B" w14:textId="6EC52988" w:rsidR="000017A6" w:rsidRPr="00B64503" w:rsidRDefault="000017A6" w:rsidP="008525C5">
      <w:pPr>
        <w:jc w:val="both"/>
        <w:rPr>
          <w:rFonts w:ascii="Arial" w:hAnsi="Arial" w:cs="Arial"/>
          <w:sz w:val="24"/>
          <w:szCs w:val="24"/>
        </w:rPr>
      </w:pPr>
      <w:r w:rsidRPr="00B64503">
        <w:rPr>
          <w:rFonts w:ascii="Arial" w:hAnsi="Arial" w:cs="Arial"/>
          <w:color w:val="0070C0"/>
          <w:sz w:val="24"/>
          <w:szCs w:val="24"/>
        </w:rPr>
        <w:t>Insert details as per NGB agreements</w:t>
      </w:r>
      <w:r w:rsidR="00F21489">
        <w:rPr>
          <w:rFonts w:ascii="Arial" w:hAnsi="Arial" w:cs="Arial"/>
          <w:color w:val="0070C0"/>
          <w:sz w:val="24"/>
          <w:szCs w:val="24"/>
        </w:rPr>
        <w:t xml:space="preserve"> e.g. SW User Agreement</w:t>
      </w:r>
    </w:p>
    <w:p w14:paraId="510AA544" w14:textId="7B952FBB" w:rsidR="004B04E6" w:rsidRPr="00B64503" w:rsidRDefault="004B04E6" w:rsidP="008525C5">
      <w:pPr>
        <w:jc w:val="both"/>
        <w:rPr>
          <w:rFonts w:ascii="Arial" w:hAnsi="Arial" w:cs="Arial"/>
          <w:sz w:val="24"/>
          <w:szCs w:val="24"/>
        </w:rPr>
      </w:pPr>
      <w:r w:rsidRPr="00B64503">
        <w:rPr>
          <w:rFonts w:ascii="Arial" w:hAnsi="Arial" w:cs="Arial"/>
          <w:sz w:val="24"/>
          <w:szCs w:val="24"/>
        </w:rPr>
        <w:t xml:space="preserve">Any information security incident where a legal infringement is suspected MUST be dealt with as a Major Breach.  </w:t>
      </w:r>
    </w:p>
    <w:p w14:paraId="48C92F8C" w14:textId="69C33101" w:rsidR="004B04E6" w:rsidRPr="00B64503" w:rsidRDefault="00EA24DD" w:rsidP="008525C5">
      <w:pPr>
        <w:jc w:val="both"/>
        <w:rPr>
          <w:rFonts w:ascii="Arial" w:hAnsi="Arial" w:cs="Arial"/>
          <w:sz w:val="24"/>
          <w:szCs w:val="24"/>
        </w:rPr>
      </w:pPr>
      <w:r>
        <w:rPr>
          <w:rFonts w:ascii="Arial" w:hAnsi="Arial" w:cs="Arial"/>
          <w:sz w:val="24"/>
          <w:szCs w:val="24"/>
        </w:rPr>
        <w:t xml:space="preserve">Major </w:t>
      </w:r>
      <w:r w:rsidR="000017A6" w:rsidRPr="00B64503">
        <w:rPr>
          <w:rFonts w:ascii="Arial" w:hAnsi="Arial" w:cs="Arial"/>
          <w:sz w:val="24"/>
          <w:szCs w:val="24"/>
        </w:rPr>
        <w:t>Breach examples</w:t>
      </w:r>
      <w:r w:rsidR="004B04E6" w:rsidRPr="00B64503">
        <w:rPr>
          <w:rFonts w:ascii="Arial" w:hAnsi="Arial" w:cs="Arial"/>
          <w:sz w:val="24"/>
          <w:szCs w:val="24"/>
        </w:rPr>
        <w:t xml:space="preserve"> </w:t>
      </w:r>
      <w:r w:rsidR="000017A6" w:rsidRPr="00B64503">
        <w:rPr>
          <w:rFonts w:ascii="Arial" w:hAnsi="Arial" w:cs="Arial"/>
          <w:sz w:val="24"/>
          <w:szCs w:val="24"/>
        </w:rPr>
        <w:t xml:space="preserve">might </w:t>
      </w:r>
      <w:r>
        <w:rPr>
          <w:rFonts w:ascii="Arial" w:hAnsi="Arial" w:cs="Arial"/>
          <w:sz w:val="24"/>
          <w:szCs w:val="24"/>
        </w:rPr>
        <w:t>include (but are not limited to)</w:t>
      </w:r>
      <w:r w:rsidR="000017A6" w:rsidRPr="00B64503">
        <w:rPr>
          <w:rFonts w:ascii="Arial" w:hAnsi="Arial" w:cs="Arial"/>
          <w:sz w:val="24"/>
          <w:szCs w:val="24"/>
        </w:rPr>
        <w:t>:-</w:t>
      </w:r>
    </w:p>
    <w:p w14:paraId="412B22F6" w14:textId="0A73D734" w:rsidR="004B04E6" w:rsidRPr="00EA24DD" w:rsidRDefault="004B04E6" w:rsidP="00EA24DD">
      <w:pPr>
        <w:pStyle w:val="ListParagraph"/>
        <w:numPr>
          <w:ilvl w:val="0"/>
          <w:numId w:val="16"/>
        </w:numPr>
        <w:jc w:val="both"/>
        <w:rPr>
          <w:rFonts w:ascii="Arial" w:hAnsi="Arial" w:cs="Arial"/>
          <w:sz w:val="24"/>
          <w:szCs w:val="24"/>
        </w:rPr>
      </w:pPr>
      <w:r w:rsidRPr="00EA24DD">
        <w:rPr>
          <w:rFonts w:ascii="Arial" w:hAnsi="Arial" w:cs="Arial"/>
          <w:sz w:val="24"/>
          <w:szCs w:val="24"/>
        </w:rPr>
        <w:t xml:space="preserve">Copying or sharing with others software, music or movies without the written permission of the copyright owner. </w:t>
      </w:r>
    </w:p>
    <w:p w14:paraId="39060721" w14:textId="4E80A362" w:rsidR="004B04E6" w:rsidRPr="00EA24DD" w:rsidRDefault="004B04E6" w:rsidP="00EA24DD">
      <w:pPr>
        <w:pStyle w:val="ListParagraph"/>
        <w:numPr>
          <w:ilvl w:val="0"/>
          <w:numId w:val="16"/>
        </w:numPr>
        <w:jc w:val="both"/>
        <w:rPr>
          <w:rFonts w:ascii="Arial" w:hAnsi="Arial" w:cs="Arial"/>
          <w:sz w:val="24"/>
          <w:szCs w:val="24"/>
        </w:rPr>
      </w:pPr>
      <w:r w:rsidRPr="00EA24DD">
        <w:rPr>
          <w:rFonts w:ascii="Arial" w:hAnsi="Arial" w:cs="Arial"/>
          <w:sz w:val="24"/>
          <w:szCs w:val="24"/>
        </w:rPr>
        <w:t xml:space="preserve">Making a CD track or movie available via a file-sharing service or a web-site.  </w:t>
      </w:r>
    </w:p>
    <w:p w14:paraId="0C5F83B9" w14:textId="492D962A" w:rsidR="004B04E6" w:rsidRPr="00EA24DD" w:rsidRDefault="004B04E6" w:rsidP="00EA24DD">
      <w:pPr>
        <w:pStyle w:val="ListParagraph"/>
        <w:numPr>
          <w:ilvl w:val="0"/>
          <w:numId w:val="16"/>
        </w:numPr>
        <w:jc w:val="both"/>
        <w:rPr>
          <w:rFonts w:ascii="Arial" w:hAnsi="Arial" w:cs="Arial"/>
          <w:sz w:val="24"/>
          <w:szCs w:val="24"/>
        </w:rPr>
      </w:pPr>
      <w:r w:rsidRPr="00EA24DD">
        <w:rPr>
          <w:rFonts w:ascii="Arial" w:hAnsi="Arial" w:cs="Arial"/>
          <w:sz w:val="24"/>
          <w:szCs w:val="24"/>
        </w:rPr>
        <w:t>Downloading a CD track or movie from a file-sharing service, a peer</w:t>
      </w:r>
      <w:r w:rsidR="000017A6" w:rsidRPr="00EA24DD">
        <w:rPr>
          <w:rFonts w:ascii="Arial" w:hAnsi="Arial" w:cs="Arial"/>
          <w:sz w:val="24"/>
          <w:szCs w:val="24"/>
        </w:rPr>
        <w:t xml:space="preserve"> </w:t>
      </w:r>
      <w:r w:rsidRPr="00EA24DD">
        <w:rPr>
          <w:rFonts w:ascii="Arial" w:hAnsi="Arial" w:cs="Arial"/>
          <w:sz w:val="24"/>
          <w:szCs w:val="24"/>
        </w:rPr>
        <w:t xml:space="preserve">to-peer service, or a web-site.  </w:t>
      </w:r>
    </w:p>
    <w:p w14:paraId="5F3EE0E5" w14:textId="14F6ABF3" w:rsidR="004B04E6" w:rsidRPr="00EA24DD" w:rsidRDefault="004B04E6" w:rsidP="00EA24DD">
      <w:pPr>
        <w:pStyle w:val="ListParagraph"/>
        <w:numPr>
          <w:ilvl w:val="0"/>
          <w:numId w:val="16"/>
        </w:numPr>
        <w:jc w:val="both"/>
        <w:rPr>
          <w:rFonts w:ascii="Arial" w:hAnsi="Arial" w:cs="Arial"/>
          <w:sz w:val="24"/>
          <w:szCs w:val="24"/>
        </w:rPr>
      </w:pPr>
      <w:r w:rsidRPr="00EA24DD">
        <w:rPr>
          <w:rFonts w:ascii="Arial" w:hAnsi="Arial" w:cs="Arial"/>
          <w:sz w:val="24"/>
          <w:szCs w:val="24"/>
        </w:rPr>
        <w:lastRenderedPageBreak/>
        <w:t xml:space="preserve">Storing a file on </w:t>
      </w:r>
      <w:r w:rsidR="000017A6" w:rsidRPr="00EA24DD">
        <w:rPr>
          <w:rFonts w:ascii="Arial" w:hAnsi="Arial" w:cs="Arial"/>
          <w:sz w:val="24"/>
          <w:szCs w:val="24"/>
        </w:rPr>
        <w:t>(</w:t>
      </w:r>
      <w:r w:rsidR="000017A6" w:rsidRPr="00EA24DD">
        <w:rPr>
          <w:rFonts w:ascii="Arial" w:hAnsi="Arial" w:cs="Arial"/>
          <w:color w:val="FF0000"/>
          <w:sz w:val="24"/>
          <w:szCs w:val="24"/>
        </w:rPr>
        <w:t>insert NGB</w:t>
      </w:r>
      <w:r w:rsidR="000017A6" w:rsidRPr="00EA24DD">
        <w:rPr>
          <w:rFonts w:ascii="Arial" w:hAnsi="Arial" w:cs="Arial"/>
          <w:sz w:val="24"/>
          <w:szCs w:val="24"/>
        </w:rPr>
        <w:t xml:space="preserve">) </w:t>
      </w:r>
      <w:r w:rsidRPr="00EA24DD">
        <w:rPr>
          <w:rFonts w:ascii="Arial" w:hAnsi="Arial" w:cs="Arial"/>
          <w:sz w:val="24"/>
          <w:szCs w:val="24"/>
        </w:rPr>
        <w:t xml:space="preserve">equipment that contains illegally copied software, music or video storing of files on a personal piece of equipment, copyrighted software or audio-visual material accessed using </w:t>
      </w:r>
      <w:r w:rsidR="000017A6" w:rsidRPr="00EA24DD">
        <w:rPr>
          <w:rFonts w:ascii="Arial" w:hAnsi="Arial" w:cs="Arial"/>
          <w:sz w:val="24"/>
          <w:szCs w:val="24"/>
        </w:rPr>
        <w:t>(</w:t>
      </w:r>
      <w:r w:rsidR="000017A6" w:rsidRPr="00EA24DD">
        <w:rPr>
          <w:rFonts w:ascii="Arial" w:hAnsi="Arial" w:cs="Arial"/>
          <w:color w:val="FF0000"/>
          <w:sz w:val="24"/>
          <w:szCs w:val="24"/>
        </w:rPr>
        <w:t>insert NGB</w:t>
      </w:r>
      <w:r w:rsidR="000017A6" w:rsidRPr="00EA24DD">
        <w:rPr>
          <w:rFonts w:ascii="Arial" w:hAnsi="Arial" w:cs="Arial"/>
          <w:sz w:val="24"/>
          <w:szCs w:val="24"/>
        </w:rPr>
        <w:t xml:space="preserve">) </w:t>
      </w:r>
      <w:r w:rsidRPr="00EA24DD">
        <w:rPr>
          <w:rFonts w:ascii="Arial" w:hAnsi="Arial" w:cs="Arial"/>
          <w:sz w:val="24"/>
          <w:szCs w:val="24"/>
        </w:rPr>
        <w:t xml:space="preserve">Internet service.  </w:t>
      </w:r>
    </w:p>
    <w:p w14:paraId="506D16C6" w14:textId="0C5B2170" w:rsidR="004B04E6" w:rsidRPr="00EA24DD" w:rsidRDefault="004B04E6" w:rsidP="00EA24DD">
      <w:pPr>
        <w:pStyle w:val="ListParagraph"/>
        <w:numPr>
          <w:ilvl w:val="0"/>
          <w:numId w:val="16"/>
        </w:numPr>
        <w:jc w:val="both"/>
        <w:rPr>
          <w:rFonts w:ascii="Arial" w:hAnsi="Arial" w:cs="Arial"/>
          <w:sz w:val="24"/>
          <w:szCs w:val="24"/>
        </w:rPr>
      </w:pPr>
      <w:r w:rsidRPr="00EA24DD">
        <w:rPr>
          <w:rFonts w:ascii="Arial" w:hAnsi="Arial" w:cs="Arial"/>
          <w:sz w:val="24"/>
          <w:szCs w:val="24"/>
        </w:rPr>
        <w:t>Hacking into, meddling with, or damagin</w:t>
      </w:r>
      <w:r w:rsidR="00EA24DD">
        <w:rPr>
          <w:rFonts w:ascii="Arial" w:hAnsi="Arial" w:cs="Arial"/>
          <w:sz w:val="24"/>
          <w:szCs w:val="24"/>
        </w:rPr>
        <w:t>g any other computer or service e</w:t>
      </w:r>
      <w:r w:rsidRPr="00EA24DD">
        <w:rPr>
          <w:rFonts w:ascii="Arial" w:hAnsi="Arial" w:cs="Arial"/>
          <w:sz w:val="24"/>
          <w:szCs w:val="24"/>
        </w:rPr>
        <w:t xml:space="preserve">.g. trying to “break into” or “crash” another computer on the Internet. </w:t>
      </w:r>
    </w:p>
    <w:p w14:paraId="644736D4" w14:textId="0037314C" w:rsidR="004B04E6" w:rsidRPr="00EA24DD" w:rsidRDefault="000017A6" w:rsidP="00EA24DD">
      <w:pPr>
        <w:pStyle w:val="ListParagraph"/>
        <w:numPr>
          <w:ilvl w:val="0"/>
          <w:numId w:val="16"/>
        </w:numPr>
        <w:jc w:val="both"/>
        <w:rPr>
          <w:rFonts w:ascii="Arial" w:hAnsi="Arial" w:cs="Arial"/>
          <w:sz w:val="24"/>
          <w:szCs w:val="24"/>
        </w:rPr>
      </w:pPr>
      <w:r w:rsidRPr="00EA24DD">
        <w:rPr>
          <w:rFonts w:ascii="Arial" w:hAnsi="Arial" w:cs="Arial"/>
          <w:sz w:val="24"/>
          <w:szCs w:val="24"/>
        </w:rPr>
        <w:t>U</w:t>
      </w:r>
      <w:r w:rsidR="004B04E6" w:rsidRPr="00EA24DD">
        <w:rPr>
          <w:rFonts w:ascii="Arial" w:hAnsi="Arial" w:cs="Arial"/>
          <w:sz w:val="24"/>
          <w:szCs w:val="24"/>
        </w:rPr>
        <w:t xml:space="preserve">sing another person's identity or authorisation codes.  e.g., using someone else’s username or password. </w:t>
      </w:r>
    </w:p>
    <w:p w14:paraId="35C06B26" w14:textId="14449ABA" w:rsidR="004B04E6" w:rsidRPr="00EA24DD" w:rsidRDefault="004B04E6" w:rsidP="00EA24DD">
      <w:pPr>
        <w:pStyle w:val="ListParagraph"/>
        <w:numPr>
          <w:ilvl w:val="0"/>
          <w:numId w:val="16"/>
        </w:numPr>
        <w:jc w:val="both"/>
        <w:rPr>
          <w:rFonts w:ascii="Arial" w:hAnsi="Arial" w:cs="Arial"/>
          <w:sz w:val="24"/>
          <w:szCs w:val="24"/>
        </w:rPr>
      </w:pPr>
      <w:r w:rsidRPr="00EA24DD">
        <w:rPr>
          <w:rFonts w:ascii="Arial" w:hAnsi="Arial" w:cs="Arial"/>
          <w:sz w:val="24"/>
          <w:szCs w:val="24"/>
        </w:rPr>
        <w:t xml:space="preserve">Possessing, accessing or using any unauthorised hacker tools, whether hardware or software based.  </w:t>
      </w:r>
    </w:p>
    <w:p w14:paraId="6D159040" w14:textId="77777777" w:rsidR="00AA7EB1" w:rsidRPr="00EA24DD" w:rsidRDefault="004B04E6" w:rsidP="00EA24DD">
      <w:pPr>
        <w:pStyle w:val="ListParagraph"/>
        <w:numPr>
          <w:ilvl w:val="0"/>
          <w:numId w:val="16"/>
        </w:numPr>
        <w:jc w:val="both"/>
        <w:rPr>
          <w:rFonts w:ascii="Arial" w:hAnsi="Arial" w:cs="Arial"/>
          <w:sz w:val="24"/>
          <w:szCs w:val="24"/>
        </w:rPr>
      </w:pPr>
      <w:r w:rsidRPr="00EA24DD">
        <w:rPr>
          <w:rFonts w:ascii="Arial" w:hAnsi="Arial" w:cs="Arial"/>
          <w:sz w:val="24"/>
          <w:szCs w:val="24"/>
        </w:rPr>
        <w:t xml:space="preserve">Viewing, downloading, storing, sending, or giving access to material deemed as </w:t>
      </w:r>
      <w:r w:rsidR="00AA7EB1" w:rsidRPr="00EA24DD">
        <w:rPr>
          <w:rFonts w:ascii="Arial" w:hAnsi="Arial" w:cs="Arial"/>
          <w:sz w:val="24"/>
          <w:szCs w:val="24"/>
        </w:rPr>
        <w:t>illegal.</w:t>
      </w:r>
    </w:p>
    <w:p w14:paraId="148D35EB" w14:textId="2879F545" w:rsidR="004B04E6" w:rsidRPr="00EA24DD" w:rsidRDefault="004B04E6" w:rsidP="00EA24DD">
      <w:pPr>
        <w:pStyle w:val="ListParagraph"/>
        <w:numPr>
          <w:ilvl w:val="0"/>
          <w:numId w:val="16"/>
        </w:numPr>
        <w:jc w:val="both"/>
        <w:rPr>
          <w:rFonts w:ascii="Arial" w:hAnsi="Arial" w:cs="Arial"/>
          <w:sz w:val="24"/>
          <w:szCs w:val="24"/>
        </w:rPr>
      </w:pPr>
      <w:r w:rsidRPr="00EA24DD">
        <w:rPr>
          <w:rFonts w:ascii="Arial" w:hAnsi="Arial" w:cs="Arial"/>
          <w:sz w:val="24"/>
          <w:szCs w:val="24"/>
        </w:rPr>
        <w:t xml:space="preserve">Harassing </w:t>
      </w:r>
      <w:r w:rsidR="00EA24DD">
        <w:rPr>
          <w:rFonts w:ascii="Arial" w:hAnsi="Arial" w:cs="Arial"/>
          <w:sz w:val="24"/>
          <w:szCs w:val="24"/>
        </w:rPr>
        <w:t>another person e</w:t>
      </w:r>
      <w:r w:rsidRPr="00EA24DD">
        <w:rPr>
          <w:rFonts w:ascii="Arial" w:hAnsi="Arial" w:cs="Arial"/>
          <w:sz w:val="24"/>
          <w:szCs w:val="24"/>
        </w:rPr>
        <w:t xml:space="preserve">.g. sending obscene messages, pictures or other materials; issuing threats of bodily harm; contacting a person repeatedly without legitimate reason; disrupting another person's lawful pursuits; and invading another person's privacy. </w:t>
      </w:r>
    </w:p>
    <w:p w14:paraId="42439FF0" w14:textId="10C39522" w:rsidR="004B04E6" w:rsidRPr="00B64503" w:rsidRDefault="004B04E6" w:rsidP="008525C5">
      <w:pPr>
        <w:jc w:val="both"/>
        <w:rPr>
          <w:rFonts w:ascii="Arial" w:hAnsi="Arial" w:cs="Arial"/>
          <w:sz w:val="24"/>
          <w:szCs w:val="24"/>
        </w:rPr>
      </w:pPr>
      <w:r w:rsidRPr="00B64503">
        <w:rPr>
          <w:rFonts w:ascii="Arial" w:hAnsi="Arial" w:cs="Arial"/>
          <w:sz w:val="24"/>
          <w:szCs w:val="24"/>
        </w:rPr>
        <w:t>Minor</w:t>
      </w:r>
      <w:r w:rsidR="00EA24DD">
        <w:rPr>
          <w:rFonts w:ascii="Arial" w:hAnsi="Arial" w:cs="Arial"/>
          <w:sz w:val="24"/>
          <w:szCs w:val="24"/>
        </w:rPr>
        <w:t xml:space="preserve"> Breach examples might include (but are not limited to):-</w:t>
      </w:r>
      <w:r w:rsidRPr="00B64503">
        <w:rPr>
          <w:rFonts w:ascii="Arial" w:hAnsi="Arial" w:cs="Arial"/>
          <w:sz w:val="24"/>
          <w:szCs w:val="24"/>
        </w:rPr>
        <w:t xml:space="preserve"> </w:t>
      </w:r>
    </w:p>
    <w:p w14:paraId="1F1E732C" w14:textId="77777777" w:rsidR="00EA24DD" w:rsidRDefault="00EA24DD" w:rsidP="00EA24DD">
      <w:pPr>
        <w:pStyle w:val="ListParagraph"/>
        <w:numPr>
          <w:ilvl w:val="0"/>
          <w:numId w:val="17"/>
        </w:numPr>
        <w:jc w:val="both"/>
        <w:rPr>
          <w:rFonts w:ascii="Arial" w:hAnsi="Arial" w:cs="Arial"/>
          <w:sz w:val="24"/>
          <w:szCs w:val="24"/>
        </w:rPr>
      </w:pPr>
      <w:r>
        <w:rPr>
          <w:rFonts w:ascii="Arial" w:hAnsi="Arial" w:cs="Arial"/>
          <w:sz w:val="24"/>
          <w:szCs w:val="24"/>
        </w:rPr>
        <w:t>U</w:t>
      </w:r>
      <w:r w:rsidR="004B04E6" w:rsidRPr="00EA24DD">
        <w:rPr>
          <w:rFonts w:ascii="Arial" w:hAnsi="Arial" w:cs="Arial"/>
          <w:sz w:val="24"/>
          <w:szCs w:val="24"/>
        </w:rPr>
        <w:t xml:space="preserve">se of </w:t>
      </w:r>
      <w:r w:rsidR="00AA7EB1" w:rsidRPr="00EA24DD">
        <w:rPr>
          <w:rFonts w:ascii="Arial" w:hAnsi="Arial" w:cs="Arial"/>
          <w:sz w:val="24"/>
          <w:szCs w:val="24"/>
        </w:rPr>
        <w:t>(</w:t>
      </w:r>
      <w:r w:rsidR="00AA7EB1" w:rsidRPr="00EA24DD">
        <w:rPr>
          <w:rFonts w:ascii="Arial" w:hAnsi="Arial" w:cs="Arial"/>
          <w:color w:val="FF0000"/>
          <w:sz w:val="24"/>
          <w:szCs w:val="24"/>
        </w:rPr>
        <w:t>insert NGB</w:t>
      </w:r>
      <w:r w:rsidR="00AA7EB1" w:rsidRPr="00EA24DD">
        <w:rPr>
          <w:rFonts w:ascii="Arial" w:hAnsi="Arial" w:cs="Arial"/>
          <w:sz w:val="24"/>
          <w:szCs w:val="24"/>
        </w:rPr>
        <w:t xml:space="preserve">) </w:t>
      </w:r>
      <w:r w:rsidR="004B04E6" w:rsidRPr="00EA24DD">
        <w:rPr>
          <w:rFonts w:ascii="Arial" w:hAnsi="Arial" w:cs="Arial"/>
          <w:sz w:val="24"/>
          <w:szCs w:val="24"/>
        </w:rPr>
        <w:t xml:space="preserve">facilities and services for the playing of games </w:t>
      </w:r>
    </w:p>
    <w:p w14:paraId="31C27B6B" w14:textId="068A999A" w:rsidR="00EA24DD" w:rsidRDefault="00EA24DD" w:rsidP="00EA24DD">
      <w:pPr>
        <w:pStyle w:val="ListParagraph"/>
        <w:numPr>
          <w:ilvl w:val="0"/>
          <w:numId w:val="17"/>
        </w:numPr>
        <w:jc w:val="both"/>
        <w:rPr>
          <w:rFonts w:ascii="Arial" w:hAnsi="Arial" w:cs="Arial"/>
          <w:sz w:val="24"/>
          <w:szCs w:val="24"/>
        </w:rPr>
      </w:pPr>
      <w:r>
        <w:rPr>
          <w:rFonts w:ascii="Arial" w:hAnsi="Arial" w:cs="Arial"/>
          <w:sz w:val="24"/>
          <w:szCs w:val="24"/>
        </w:rPr>
        <w:t>Use of (</w:t>
      </w:r>
      <w:r w:rsidRPr="00EA24DD">
        <w:rPr>
          <w:rFonts w:ascii="Arial" w:hAnsi="Arial" w:cs="Arial"/>
          <w:color w:val="FF0000"/>
          <w:sz w:val="24"/>
          <w:szCs w:val="24"/>
        </w:rPr>
        <w:t>insert NGB</w:t>
      </w:r>
      <w:r>
        <w:rPr>
          <w:rFonts w:ascii="Arial" w:hAnsi="Arial" w:cs="Arial"/>
          <w:sz w:val="24"/>
          <w:szCs w:val="24"/>
        </w:rPr>
        <w:t>) equipment f</w:t>
      </w:r>
      <w:r w:rsidR="004B04E6" w:rsidRPr="00EA24DD">
        <w:rPr>
          <w:rFonts w:ascii="Arial" w:hAnsi="Arial" w:cs="Arial"/>
          <w:sz w:val="24"/>
          <w:szCs w:val="24"/>
        </w:rPr>
        <w:t xml:space="preserve">or chat sessions not </w:t>
      </w:r>
      <w:r w:rsidR="00CA1561" w:rsidRPr="00EA24DD">
        <w:rPr>
          <w:rFonts w:ascii="Arial" w:hAnsi="Arial" w:cs="Arial"/>
          <w:sz w:val="24"/>
          <w:szCs w:val="24"/>
        </w:rPr>
        <w:t>associated</w:t>
      </w:r>
      <w:r w:rsidR="004B04E6" w:rsidRPr="00EA24DD">
        <w:rPr>
          <w:rFonts w:ascii="Arial" w:hAnsi="Arial" w:cs="Arial"/>
          <w:sz w:val="24"/>
          <w:szCs w:val="24"/>
        </w:rPr>
        <w:t xml:space="preserve"> with the administrative </w:t>
      </w:r>
      <w:r w:rsidR="00AA7EB1" w:rsidRPr="00EA24DD">
        <w:rPr>
          <w:rFonts w:ascii="Arial" w:hAnsi="Arial" w:cs="Arial"/>
          <w:sz w:val="24"/>
          <w:szCs w:val="24"/>
        </w:rPr>
        <w:t>requirements</w:t>
      </w:r>
      <w:r w:rsidR="004B04E6" w:rsidRPr="00EA24DD">
        <w:rPr>
          <w:rFonts w:ascii="Arial" w:hAnsi="Arial" w:cs="Arial"/>
          <w:sz w:val="24"/>
          <w:szCs w:val="24"/>
        </w:rPr>
        <w:t xml:space="preserve"> of </w:t>
      </w:r>
      <w:r w:rsidR="00AA7EB1" w:rsidRPr="00EA24DD">
        <w:rPr>
          <w:rFonts w:ascii="Arial" w:hAnsi="Arial" w:cs="Arial"/>
          <w:sz w:val="24"/>
          <w:szCs w:val="24"/>
        </w:rPr>
        <w:t>(</w:t>
      </w:r>
      <w:r w:rsidR="00AA7EB1" w:rsidRPr="00EA24DD">
        <w:rPr>
          <w:rFonts w:ascii="Arial" w:hAnsi="Arial" w:cs="Arial"/>
          <w:color w:val="FF0000"/>
          <w:sz w:val="24"/>
          <w:szCs w:val="24"/>
        </w:rPr>
        <w:t>insert NGB</w:t>
      </w:r>
      <w:r w:rsidR="00AA7EB1" w:rsidRPr="00EA24DD">
        <w:rPr>
          <w:rFonts w:ascii="Arial" w:hAnsi="Arial" w:cs="Arial"/>
          <w:sz w:val="24"/>
          <w:szCs w:val="24"/>
        </w:rPr>
        <w:t>)</w:t>
      </w:r>
    </w:p>
    <w:p w14:paraId="3D4FAF34" w14:textId="4B54521B" w:rsidR="004B04E6" w:rsidRPr="00EA24DD" w:rsidRDefault="00EA24DD" w:rsidP="001039AD">
      <w:pPr>
        <w:pStyle w:val="ListParagraph"/>
        <w:numPr>
          <w:ilvl w:val="0"/>
          <w:numId w:val="17"/>
        </w:numPr>
        <w:spacing w:after="120"/>
        <w:ind w:left="357" w:hanging="357"/>
        <w:contextualSpacing w:val="0"/>
        <w:jc w:val="both"/>
        <w:rPr>
          <w:rFonts w:ascii="Arial" w:hAnsi="Arial" w:cs="Arial"/>
          <w:sz w:val="24"/>
          <w:szCs w:val="24"/>
        </w:rPr>
      </w:pPr>
      <w:r>
        <w:rPr>
          <w:rFonts w:ascii="Arial" w:hAnsi="Arial" w:cs="Arial"/>
          <w:sz w:val="24"/>
          <w:szCs w:val="24"/>
        </w:rPr>
        <w:t>Storage of personal family information</w:t>
      </w:r>
      <w:r w:rsidR="004B04E6" w:rsidRPr="00EA24DD">
        <w:rPr>
          <w:rFonts w:ascii="Arial" w:hAnsi="Arial" w:cs="Arial"/>
          <w:sz w:val="24"/>
          <w:szCs w:val="24"/>
        </w:rPr>
        <w:t xml:space="preserve"> </w:t>
      </w:r>
      <w:r w:rsidR="001039AD">
        <w:rPr>
          <w:rFonts w:ascii="Arial" w:hAnsi="Arial" w:cs="Arial"/>
          <w:sz w:val="24"/>
          <w:szCs w:val="24"/>
        </w:rPr>
        <w:t>e.g. finances</w:t>
      </w:r>
    </w:p>
    <w:p w14:paraId="706AF83E" w14:textId="3C926328" w:rsidR="004B04E6" w:rsidRPr="001039AD" w:rsidRDefault="001039AD" w:rsidP="001039AD">
      <w:pPr>
        <w:pStyle w:val="ListParagraph"/>
        <w:numPr>
          <w:ilvl w:val="0"/>
          <w:numId w:val="2"/>
        </w:numPr>
        <w:jc w:val="both"/>
        <w:rPr>
          <w:rFonts w:ascii="Arial" w:hAnsi="Arial" w:cs="Arial"/>
          <w:b/>
          <w:sz w:val="24"/>
          <w:szCs w:val="24"/>
        </w:rPr>
      </w:pPr>
      <w:r>
        <w:rPr>
          <w:rFonts w:ascii="Arial" w:hAnsi="Arial" w:cs="Arial"/>
          <w:b/>
          <w:sz w:val="24"/>
          <w:szCs w:val="24"/>
        </w:rPr>
        <w:t>S</w:t>
      </w:r>
      <w:r w:rsidRPr="001039AD">
        <w:rPr>
          <w:rFonts w:ascii="Arial" w:hAnsi="Arial" w:cs="Arial"/>
          <w:b/>
          <w:sz w:val="24"/>
          <w:szCs w:val="24"/>
        </w:rPr>
        <w:t xml:space="preserve">tandard </w:t>
      </w:r>
      <w:r>
        <w:rPr>
          <w:rFonts w:ascii="Arial" w:hAnsi="Arial" w:cs="Arial"/>
          <w:b/>
          <w:sz w:val="24"/>
          <w:szCs w:val="24"/>
        </w:rPr>
        <w:t>f</w:t>
      </w:r>
      <w:r w:rsidRPr="001039AD">
        <w:rPr>
          <w:rFonts w:ascii="Arial" w:hAnsi="Arial" w:cs="Arial"/>
          <w:b/>
          <w:sz w:val="24"/>
          <w:szCs w:val="24"/>
        </w:rPr>
        <w:t xml:space="preserve">or Password  </w:t>
      </w:r>
    </w:p>
    <w:p w14:paraId="52C259F5" w14:textId="7218DE02" w:rsidR="004B04E6" w:rsidRDefault="001039AD" w:rsidP="008525C5">
      <w:pPr>
        <w:jc w:val="both"/>
        <w:rPr>
          <w:rFonts w:ascii="Arial" w:hAnsi="Arial" w:cs="Arial"/>
          <w:sz w:val="24"/>
          <w:szCs w:val="24"/>
        </w:rPr>
      </w:pPr>
      <w:r>
        <w:rPr>
          <w:rFonts w:ascii="Arial" w:hAnsi="Arial" w:cs="Arial"/>
          <w:sz w:val="24"/>
          <w:szCs w:val="24"/>
        </w:rPr>
        <w:t>(</w:t>
      </w:r>
      <w:r w:rsidRPr="001039AD">
        <w:rPr>
          <w:rFonts w:ascii="Arial" w:hAnsi="Arial" w:cs="Arial"/>
          <w:color w:val="FF0000"/>
          <w:sz w:val="24"/>
          <w:szCs w:val="24"/>
        </w:rPr>
        <w:t>Insert NGB</w:t>
      </w:r>
      <w:r>
        <w:rPr>
          <w:rFonts w:ascii="Arial" w:hAnsi="Arial" w:cs="Arial"/>
          <w:sz w:val="24"/>
          <w:szCs w:val="24"/>
        </w:rPr>
        <w:t xml:space="preserve">) has agreed a </w:t>
      </w:r>
      <w:r w:rsidR="004B04E6" w:rsidRPr="00B64503">
        <w:rPr>
          <w:rFonts w:ascii="Arial" w:hAnsi="Arial" w:cs="Arial"/>
          <w:sz w:val="24"/>
          <w:szCs w:val="24"/>
        </w:rPr>
        <w:t xml:space="preserve">minimum standard for password setting and change is:  </w:t>
      </w:r>
    </w:p>
    <w:p w14:paraId="45A1FAA1" w14:textId="3943917B" w:rsidR="001039AD" w:rsidRPr="001039AD" w:rsidRDefault="001039AD" w:rsidP="008525C5">
      <w:pPr>
        <w:jc w:val="both"/>
        <w:rPr>
          <w:rFonts w:ascii="Arial" w:hAnsi="Arial" w:cs="Arial"/>
          <w:i/>
          <w:sz w:val="24"/>
          <w:szCs w:val="24"/>
        </w:rPr>
      </w:pPr>
      <w:r w:rsidRPr="001039AD">
        <w:rPr>
          <w:rFonts w:ascii="Arial" w:hAnsi="Arial" w:cs="Arial"/>
          <w:i/>
          <w:color w:val="2E74B5" w:themeColor="accent1" w:themeShade="BF"/>
          <w:sz w:val="24"/>
          <w:szCs w:val="24"/>
        </w:rPr>
        <w:t xml:space="preserve">Amend based on the specifics of your system and/or supplier agreement </w:t>
      </w:r>
    </w:p>
    <w:p w14:paraId="0501FA87" w14:textId="7296FA16" w:rsidR="004B04E6" w:rsidRPr="001039AD" w:rsidRDefault="004B04E6" w:rsidP="001039AD">
      <w:pPr>
        <w:pStyle w:val="ListParagraph"/>
        <w:numPr>
          <w:ilvl w:val="0"/>
          <w:numId w:val="19"/>
        </w:numPr>
        <w:jc w:val="both"/>
        <w:rPr>
          <w:rFonts w:ascii="Arial" w:hAnsi="Arial" w:cs="Arial"/>
          <w:sz w:val="24"/>
          <w:szCs w:val="24"/>
        </w:rPr>
      </w:pPr>
      <w:r w:rsidRPr="001039AD">
        <w:rPr>
          <w:rFonts w:ascii="Arial" w:hAnsi="Arial" w:cs="Arial"/>
          <w:sz w:val="24"/>
          <w:szCs w:val="24"/>
        </w:rPr>
        <w:t xml:space="preserve">Length of password </w:t>
      </w:r>
      <w:r w:rsidR="00AA7EB1" w:rsidRPr="001039AD">
        <w:rPr>
          <w:rFonts w:ascii="Arial" w:hAnsi="Arial" w:cs="Arial"/>
          <w:color w:val="FF0000"/>
          <w:sz w:val="24"/>
          <w:szCs w:val="24"/>
        </w:rPr>
        <w:t>(x)</w:t>
      </w:r>
      <w:r w:rsidRPr="001039AD">
        <w:rPr>
          <w:rFonts w:ascii="Arial" w:hAnsi="Arial" w:cs="Arial"/>
          <w:color w:val="FF0000"/>
          <w:sz w:val="24"/>
          <w:szCs w:val="24"/>
        </w:rPr>
        <w:t xml:space="preserve"> </w:t>
      </w:r>
      <w:r w:rsidRPr="001039AD">
        <w:rPr>
          <w:rFonts w:ascii="Arial" w:hAnsi="Arial" w:cs="Arial"/>
          <w:sz w:val="24"/>
          <w:szCs w:val="24"/>
        </w:rPr>
        <w:t xml:space="preserve">characters </w:t>
      </w:r>
      <w:r w:rsidR="00A0473E">
        <w:rPr>
          <w:rFonts w:ascii="Arial" w:hAnsi="Arial" w:cs="Arial"/>
          <w:sz w:val="24"/>
          <w:szCs w:val="24"/>
        </w:rPr>
        <w:t>containing ….</w:t>
      </w:r>
      <w:r w:rsidR="00A0473E" w:rsidRPr="00A0473E">
        <w:rPr>
          <w:rFonts w:ascii="Arial" w:hAnsi="Arial" w:cs="Arial"/>
          <w:color w:val="FF0000"/>
          <w:sz w:val="24"/>
          <w:szCs w:val="24"/>
        </w:rPr>
        <w:t>insert requirements</w:t>
      </w:r>
      <w:r w:rsidR="00A0473E">
        <w:rPr>
          <w:rFonts w:ascii="Arial" w:hAnsi="Arial" w:cs="Arial"/>
          <w:color w:val="FF0000"/>
          <w:sz w:val="24"/>
          <w:szCs w:val="24"/>
        </w:rPr>
        <w:t xml:space="preserve"> e.g. letters, numbers, punctuation marks etc.</w:t>
      </w:r>
    </w:p>
    <w:p w14:paraId="4314A54A" w14:textId="3C764BE6" w:rsidR="004B04E6" w:rsidRPr="001039AD" w:rsidRDefault="004B04E6" w:rsidP="001039AD">
      <w:pPr>
        <w:pStyle w:val="ListParagraph"/>
        <w:numPr>
          <w:ilvl w:val="0"/>
          <w:numId w:val="19"/>
        </w:numPr>
        <w:jc w:val="both"/>
        <w:rPr>
          <w:rFonts w:ascii="Arial" w:hAnsi="Arial" w:cs="Arial"/>
          <w:sz w:val="24"/>
          <w:szCs w:val="24"/>
        </w:rPr>
      </w:pPr>
      <w:r w:rsidRPr="001039AD">
        <w:rPr>
          <w:rFonts w:ascii="Arial" w:hAnsi="Arial" w:cs="Arial"/>
          <w:sz w:val="24"/>
          <w:szCs w:val="24"/>
        </w:rPr>
        <w:t xml:space="preserve">Number of unsuccessful login attempts before the username is made inaccessible automatically (locked) </w:t>
      </w:r>
      <w:r w:rsidR="00AA7EB1" w:rsidRPr="001039AD">
        <w:rPr>
          <w:rFonts w:ascii="Arial" w:hAnsi="Arial" w:cs="Arial"/>
          <w:color w:val="FF0000"/>
          <w:sz w:val="24"/>
          <w:szCs w:val="24"/>
        </w:rPr>
        <w:t>x</w:t>
      </w:r>
      <w:r w:rsidRPr="001039AD">
        <w:rPr>
          <w:rFonts w:ascii="Arial" w:hAnsi="Arial" w:cs="Arial"/>
          <w:color w:val="FF0000"/>
          <w:sz w:val="24"/>
          <w:szCs w:val="24"/>
        </w:rPr>
        <w:t xml:space="preserve"> </w:t>
      </w:r>
      <w:r w:rsidRPr="001039AD">
        <w:rPr>
          <w:rFonts w:ascii="Arial" w:hAnsi="Arial" w:cs="Arial"/>
          <w:sz w:val="24"/>
          <w:szCs w:val="24"/>
        </w:rPr>
        <w:t xml:space="preserve">times </w:t>
      </w:r>
    </w:p>
    <w:p w14:paraId="0A15F0C9" w14:textId="0338DB26" w:rsidR="004B04E6" w:rsidRPr="001039AD" w:rsidRDefault="004B04E6" w:rsidP="001039AD">
      <w:pPr>
        <w:pStyle w:val="ListParagraph"/>
        <w:numPr>
          <w:ilvl w:val="0"/>
          <w:numId w:val="19"/>
        </w:numPr>
        <w:jc w:val="both"/>
        <w:rPr>
          <w:rFonts w:ascii="Arial" w:hAnsi="Arial" w:cs="Arial"/>
          <w:sz w:val="24"/>
          <w:szCs w:val="24"/>
        </w:rPr>
      </w:pPr>
      <w:r w:rsidRPr="001039AD">
        <w:rPr>
          <w:rFonts w:ascii="Arial" w:hAnsi="Arial" w:cs="Arial"/>
          <w:sz w:val="24"/>
          <w:szCs w:val="24"/>
        </w:rPr>
        <w:t xml:space="preserve">Duration of lockout period </w:t>
      </w:r>
      <w:r w:rsidR="00AA7EB1" w:rsidRPr="001039AD">
        <w:rPr>
          <w:rFonts w:ascii="Arial" w:hAnsi="Arial" w:cs="Arial"/>
          <w:color w:val="FF0000"/>
          <w:sz w:val="24"/>
          <w:szCs w:val="24"/>
        </w:rPr>
        <w:t>xx</w:t>
      </w:r>
      <w:r w:rsidRPr="001039AD">
        <w:rPr>
          <w:rFonts w:ascii="Arial" w:hAnsi="Arial" w:cs="Arial"/>
          <w:sz w:val="24"/>
          <w:szCs w:val="24"/>
        </w:rPr>
        <w:t xml:space="preserve"> minutes </w:t>
      </w:r>
    </w:p>
    <w:p w14:paraId="6E56E6E8" w14:textId="570D2E80" w:rsidR="001039AD" w:rsidRDefault="004B04E6" w:rsidP="008A68E1">
      <w:pPr>
        <w:pStyle w:val="ListParagraph"/>
        <w:numPr>
          <w:ilvl w:val="0"/>
          <w:numId w:val="19"/>
        </w:numPr>
        <w:jc w:val="both"/>
        <w:rPr>
          <w:rFonts w:ascii="Arial" w:hAnsi="Arial" w:cs="Arial"/>
          <w:sz w:val="24"/>
          <w:szCs w:val="24"/>
        </w:rPr>
      </w:pPr>
      <w:r w:rsidRPr="001039AD">
        <w:rPr>
          <w:rFonts w:ascii="Arial" w:hAnsi="Arial" w:cs="Arial"/>
          <w:sz w:val="24"/>
          <w:szCs w:val="24"/>
        </w:rPr>
        <w:t xml:space="preserve">Period after which a password must be changed </w:t>
      </w:r>
      <w:r w:rsidR="00AA7EB1" w:rsidRPr="001039AD">
        <w:rPr>
          <w:rFonts w:ascii="Arial" w:hAnsi="Arial" w:cs="Arial"/>
          <w:color w:val="FF0000"/>
          <w:sz w:val="24"/>
          <w:szCs w:val="24"/>
        </w:rPr>
        <w:t>xx</w:t>
      </w:r>
      <w:r w:rsidR="001039AD" w:rsidRPr="001039AD">
        <w:rPr>
          <w:rFonts w:ascii="Arial" w:hAnsi="Arial" w:cs="Arial"/>
          <w:sz w:val="24"/>
          <w:szCs w:val="24"/>
        </w:rPr>
        <w:t xml:space="preserve"> days</w:t>
      </w:r>
      <w:r w:rsidR="00932B51">
        <w:rPr>
          <w:rFonts w:ascii="Arial" w:hAnsi="Arial" w:cs="Arial"/>
          <w:sz w:val="24"/>
          <w:szCs w:val="24"/>
        </w:rPr>
        <w:t>/weeks/months</w:t>
      </w:r>
      <w:r w:rsidRPr="001039AD">
        <w:rPr>
          <w:rFonts w:ascii="Arial" w:hAnsi="Arial" w:cs="Arial"/>
          <w:sz w:val="24"/>
          <w:szCs w:val="24"/>
        </w:rPr>
        <w:t xml:space="preserve"> </w:t>
      </w:r>
    </w:p>
    <w:p w14:paraId="18819757" w14:textId="16E53F4E" w:rsidR="004B04E6" w:rsidRPr="001039AD" w:rsidRDefault="004B04E6" w:rsidP="001039AD">
      <w:pPr>
        <w:jc w:val="both"/>
        <w:rPr>
          <w:rFonts w:ascii="Arial" w:hAnsi="Arial" w:cs="Arial"/>
          <w:sz w:val="24"/>
          <w:szCs w:val="24"/>
        </w:rPr>
      </w:pPr>
      <w:r w:rsidRPr="001039AD">
        <w:rPr>
          <w:rFonts w:ascii="Arial" w:hAnsi="Arial" w:cs="Arial"/>
          <w:sz w:val="24"/>
          <w:szCs w:val="24"/>
        </w:rPr>
        <w:t xml:space="preserve">Users must not:  </w:t>
      </w:r>
    </w:p>
    <w:p w14:paraId="3E97A066" w14:textId="3C7FB9F3" w:rsidR="004B04E6" w:rsidRPr="001039AD" w:rsidRDefault="004B04E6" w:rsidP="001039AD">
      <w:pPr>
        <w:pStyle w:val="ListParagraph"/>
        <w:numPr>
          <w:ilvl w:val="0"/>
          <w:numId w:val="20"/>
        </w:numPr>
        <w:jc w:val="both"/>
        <w:rPr>
          <w:rFonts w:ascii="Arial" w:hAnsi="Arial" w:cs="Arial"/>
          <w:sz w:val="24"/>
          <w:szCs w:val="24"/>
        </w:rPr>
      </w:pPr>
      <w:r w:rsidRPr="001039AD">
        <w:rPr>
          <w:rFonts w:ascii="Arial" w:hAnsi="Arial" w:cs="Arial"/>
          <w:sz w:val="24"/>
          <w:szCs w:val="24"/>
        </w:rPr>
        <w:t>Share the</w:t>
      </w:r>
      <w:r w:rsidR="001039AD" w:rsidRPr="001039AD">
        <w:rPr>
          <w:rFonts w:ascii="Arial" w:hAnsi="Arial" w:cs="Arial"/>
          <w:sz w:val="24"/>
          <w:szCs w:val="24"/>
        </w:rPr>
        <w:t>ir</w:t>
      </w:r>
      <w:r w:rsidR="001039AD">
        <w:rPr>
          <w:rFonts w:ascii="Arial" w:hAnsi="Arial" w:cs="Arial"/>
          <w:sz w:val="24"/>
          <w:szCs w:val="24"/>
        </w:rPr>
        <w:t xml:space="preserve"> password with anyone</w:t>
      </w:r>
      <w:r w:rsidRPr="001039AD">
        <w:rPr>
          <w:rFonts w:ascii="Arial" w:hAnsi="Arial" w:cs="Arial"/>
          <w:sz w:val="24"/>
          <w:szCs w:val="24"/>
        </w:rPr>
        <w:t xml:space="preserve">  </w:t>
      </w:r>
    </w:p>
    <w:p w14:paraId="59F140F2" w14:textId="7B7A51E5" w:rsidR="004B04E6" w:rsidRPr="001039AD" w:rsidRDefault="004B04E6" w:rsidP="001039AD">
      <w:pPr>
        <w:pStyle w:val="ListParagraph"/>
        <w:numPr>
          <w:ilvl w:val="0"/>
          <w:numId w:val="20"/>
        </w:numPr>
        <w:jc w:val="both"/>
        <w:rPr>
          <w:rFonts w:ascii="Arial" w:hAnsi="Arial" w:cs="Arial"/>
          <w:sz w:val="24"/>
          <w:szCs w:val="24"/>
        </w:rPr>
      </w:pPr>
      <w:r w:rsidRPr="001039AD">
        <w:rPr>
          <w:rFonts w:ascii="Arial" w:hAnsi="Arial" w:cs="Arial"/>
          <w:sz w:val="24"/>
          <w:szCs w:val="24"/>
        </w:rPr>
        <w:t>Write the</w:t>
      </w:r>
      <w:r w:rsidR="001039AD">
        <w:rPr>
          <w:rFonts w:ascii="Arial" w:hAnsi="Arial" w:cs="Arial"/>
          <w:sz w:val="24"/>
          <w:szCs w:val="24"/>
        </w:rPr>
        <w:t>ir password down</w:t>
      </w:r>
    </w:p>
    <w:p w14:paraId="1755603B" w14:textId="20186329" w:rsidR="004B04E6" w:rsidRPr="00B64503" w:rsidRDefault="004B04E6" w:rsidP="008525C5">
      <w:pPr>
        <w:jc w:val="both"/>
        <w:rPr>
          <w:rFonts w:ascii="Arial" w:hAnsi="Arial" w:cs="Arial"/>
          <w:sz w:val="24"/>
          <w:szCs w:val="24"/>
        </w:rPr>
      </w:pPr>
      <w:r w:rsidRPr="00B64503">
        <w:rPr>
          <w:rFonts w:ascii="Arial" w:hAnsi="Arial" w:cs="Arial"/>
          <w:sz w:val="24"/>
          <w:szCs w:val="24"/>
        </w:rPr>
        <w:t xml:space="preserve">A breach of </w:t>
      </w:r>
      <w:r w:rsidR="001039AD">
        <w:rPr>
          <w:rFonts w:ascii="Arial" w:hAnsi="Arial" w:cs="Arial"/>
          <w:sz w:val="24"/>
          <w:szCs w:val="24"/>
        </w:rPr>
        <w:t>these requirements</w:t>
      </w:r>
      <w:r w:rsidRPr="00B64503">
        <w:rPr>
          <w:rFonts w:ascii="Arial" w:hAnsi="Arial" w:cs="Arial"/>
          <w:sz w:val="24"/>
          <w:szCs w:val="24"/>
        </w:rPr>
        <w:t xml:space="preserve"> </w:t>
      </w:r>
      <w:r w:rsidR="00AA7EB1" w:rsidRPr="00B64503">
        <w:rPr>
          <w:rFonts w:ascii="Arial" w:hAnsi="Arial" w:cs="Arial"/>
          <w:sz w:val="24"/>
          <w:szCs w:val="24"/>
        </w:rPr>
        <w:t>may</w:t>
      </w:r>
      <w:r w:rsidRPr="00B64503">
        <w:rPr>
          <w:rFonts w:ascii="Arial" w:hAnsi="Arial" w:cs="Arial"/>
          <w:sz w:val="24"/>
          <w:szCs w:val="24"/>
        </w:rPr>
        <w:t xml:space="preserve"> incur disciplinary action by </w:t>
      </w:r>
      <w:r w:rsidR="00AA7EB1" w:rsidRPr="00B64503">
        <w:rPr>
          <w:rFonts w:ascii="Arial" w:hAnsi="Arial" w:cs="Arial"/>
          <w:sz w:val="24"/>
          <w:szCs w:val="24"/>
        </w:rPr>
        <w:t>(</w:t>
      </w:r>
      <w:r w:rsidR="00AA7EB1" w:rsidRPr="00B64503">
        <w:rPr>
          <w:rFonts w:ascii="Arial" w:hAnsi="Arial" w:cs="Arial"/>
          <w:color w:val="FF0000"/>
          <w:sz w:val="24"/>
          <w:szCs w:val="24"/>
        </w:rPr>
        <w:t>insert NGB</w:t>
      </w:r>
      <w:r w:rsidR="00AA7EB1" w:rsidRPr="00B64503">
        <w:rPr>
          <w:rFonts w:ascii="Arial" w:hAnsi="Arial" w:cs="Arial"/>
          <w:sz w:val="24"/>
          <w:szCs w:val="24"/>
        </w:rPr>
        <w:t>)</w:t>
      </w:r>
      <w:r w:rsidRPr="00B64503">
        <w:rPr>
          <w:rFonts w:ascii="Arial" w:hAnsi="Arial" w:cs="Arial"/>
          <w:sz w:val="24"/>
          <w:szCs w:val="24"/>
        </w:rPr>
        <w:t xml:space="preserve">.  </w:t>
      </w:r>
    </w:p>
    <w:p w14:paraId="2FBDCBD4" w14:textId="65CFA79D" w:rsidR="00932B51" w:rsidRPr="001C2060" w:rsidRDefault="001C2060" w:rsidP="001039AD">
      <w:pPr>
        <w:pStyle w:val="ListParagraph"/>
        <w:numPr>
          <w:ilvl w:val="0"/>
          <w:numId w:val="2"/>
        </w:numPr>
        <w:jc w:val="both"/>
        <w:rPr>
          <w:rFonts w:ascii="Arial" w:hAnsi="Arial" w:cs="Arial"/>
          <w:b/>
          <w:sz w:val="24"/>
          <w:szCs w:val="24"/>
        </w:rPr>
      </w:pPr>
      <w:r w:rsidRPr="001C2060">
        <w:rPr>
          <w:rFonts w:ascii="Arial" w:hAnsi="Arial" w:cs="Arial"/>
          <w:b/>
          <w:sz w:val="24"/>
          <w:szCs w:val="24"/>
        </w:rPr>
        <w:t xml:space="preserve">Telecommunication Policy  </w:t>
      </w:r>
    </w:p>
    <w:p w14:paraId="09B6D29A" w14:textId="2F24F8DF" w:rsidR="001039AD" w:rsidRDefault="00932B51" w:rsidP="00932B51">
      <w:pPr>
        <w:pStyle w:val="ListParagraph"/>
        <w:ind w:left="0"/>
        <w:jc w:val="both"/>
        <w:rPr>
          <w:rFonts w:ascii="Arial" w:hAnsi="Arial" w:cs="Arial"/>
          <w:sz w:val="24"/>
          <w:szCs w:val="24"/>
        </w:rPr>
      </w:pPr>
      <w:r w:rsidRPr="00B64503">
        <w:rPr>
          <w:rFonts w:ascii="Arial" w:hAnsi="Arial" w:cs="Arial"/>
          <w:color w:val="FF0000"/>
          <w:sz w:val="24"/>
          <w:szCs w:val="24"/>
        </w:rPr>
        <w:t>Insert telephone policy – mobile phone policy – car driving etc</w:t>
      </w:r>
      <w:r w:rsidRPr="00932B51">
        <w:rPr>
          <w:rFonts w:ascii="Arial" w:hAnsi="Arial" w:cs="Arial"/>
          <w:color w:val="FF0000"/>
          <w:sz w:val="24"/>
          <w:szCs w:val="24"/>
        </w:rPr>
        <w:t>.</w:t>
      </w:r>
      <w:r w:rsidR="001039AD" w:rsidRPr="00932B51">
        <w:rPr>
          <w:rFonts w:ascii="Arial" w:hAnsi="Arial" w:cs="Arial"/>
          <w:color w:val="FF0000"/>
          <w:sz w:val="24"/>
          <w:szCs w:val="24"/>
        </w:rPr>
        <w:t xml:space="preserve"> </w:t>
      </w:r>
      <w:r w:rsidRPr="00932B51">
        <w:rPr>
          <w:rFonts w:ascii="Arial" w:hAnsi="Arial" w:cs="Arial"/>
          <w:color w:val="FF0000"/>
          <w:sz w:val="24"/>
          <w:szCs w:val="24"/>
        </w:rPr>
        <w:t xml:space="preserve">if agreed </w:t>
      </w:r>
      <w:r w:rsidR="008416DD">
        <w:rPr>
          <w:rFonts w:ascii="Arial" w:hAnsi="Arial" w:cs="Arial"/>
          <w:color w:val="FF0000"/>
          <w:sz w:val="24"/>
          <w:szCs w:val="24"/>
        </w:rPr>
        <w:t>and appropriate to be included here.</w:t>
      </w:r>
    </w:p>
    <w:p w14:paraId="1063A916" w14:textId="77777777" w:rsidR="00932B51" w:rsidRPr="001039AD" w:rsidRDefault="00932B51" w:rsidP="00932B51">
      <w:pPr>
        <w:pStyle w:val="ListParagraph"/>
        <w:ind w:left="0"/>
        <w:jc w:val="both"/>
        <w:rPr>
          <w:rFonts w:ascii="Arial" w:hAnsi="Arial" w:cs="Arial"/>
          <w:sz w:val="24"/>
          <w:szCs w:val="24"/>
        </w:rPr>
      </w:pPr>
    </w:p>
    <w:p w14:paraId="0D9A44E3" w14:textId="169E7E53" w:rsidR="00375DB0" w:rsidRPr="00932B51" w:rsidRDefault="00375DB0" w:rsidP="00375DB0">
      <w:pPr>
        <w:pStyle w:val="ListParagraph"/>
        <w:numPr>
          <w:ilvl w:val="0"/>
          <w:numId w:val="2"/>
        </w:numPr>
        <w:spacing w:after="120"/>
        <w:ind w:left="357" w:hanging="357"/>
        <w:contextualSpacing w:val="0"/>
        <w:jc w:val="both"/>
        <w:rPr>
          <w:rFonts w:ascii="Arial" w:hAnsi="Arial" w:cs="Arial"/>
          <w:b/>
          <w:sz w:val="24"/>
          <w:szCs w:val="24"/>
        </w:rPr>
      </w:pPr>
      <w:r w:rsidRPr="00932B51">
        <w:rPr>
          <w:rFonts w:ascii="Arial" w:hAnsi="Arial" w:cs="Arial"/>
          <w:b/>
          <w:sz w:val="24"/>
          <w:szCs w:val="24"/>
        </w:rPr>
        <w:t xml:space="preserve">Administrative Procedures on Ceasing Employment (or </w:t>
      </w:r>
      <w:r w:rsidR="008416DD">
        <w:rPr>
          <w:rFonts w:ascii="Arial" w:hAnsi="Arial" w:cs="Arial"/>
          <w:b/>
          <w:sz w:val="24"/>
          <w:szCs w:val="24"/>
        </w:rPr>
        <w:t xml:space="preserve">Key </w:t>
      </w:r>
      <w:r w:rsidRPr="00932B51">
        <w:rPr>
          <w:rFonts w:ascii="Arial" w:hAnsi="Arial" w:cs="Arial"/>
          <w:b/>
          <w:sz w:val="24"/>
          <w:szCs w:val="24"/>
        </w:rPr>
        <w:t xml:space="preserve">Volunteer </w:t>
      </w:r>
      <w:r w:rsidR="008416DD">
        <w:rPr>
          <w:rFonts w:ascii="Arial" w:hAnsi="Arial" w:cs="Arial"/>
          <w:b/>
          <w:sz w:val="24"/>
          <w:szCs w:val="24"/>
        </w:rPr>
        <w:t>Activity</w:t>
      </w:r>
      <w:r w:rsidRPr="00932B51">
        <w:rPr>
          <w:rFonts w:ascii="Arial" w:hAnsi="Arial" w:cs="Arial"/>
          <w:b/>
          <w:sz w:val="24"/>
          <w:szCs w:val="24"/>
        </w:rPr>
        <w:t xml:space="preserve">)  </w:t>
      </w:r>
    </w:p>
    <w:p w14:paraId="725166EB" w14:textId="5E34E87A" w:rsidR="00375DB0" w:rsidRDefault="00375DB0" w:rsidP="00375DB0">
      <w:pPr>
        <w:pStyle w:val="ListParagraph"/>
        <w:numPr>
          <w:ilvl w:val="1"/>
          <w:numId w:val="2"/>
        </w:numPr>
        <w:jc w:val="both"/>
        <w:rPr>
          <w:rFonts w:ascii="Arial" w:hAnsi="Arial" w:cs="Arial"/>
          <w:sz w:val="24"/>
          <w:szCs w:val="24"/>
        </w:rPr>
      </w:pPr>
      <w:r w:rsidRPr="00932B51">
        <w:rPr>
          <w:rFonts w:ascii="Arial" w:hAnsi="Arial" w:cs="Arial"/>
          <w:sz w:val="24"/>
          <w:szCs w:val="24"/>
        </w:rPr>
        <w:lastRenderedPageBreak/>
        <w:t>When a staff member’s employment with (</w:t>
      </w:r>
      <w:r w:rsidRPr="00932B51">
        <w:rPr>
          <w:rFonts w:ascii="Arial" w:hAnsi="Arial" w:cs="Arial"/>
          <w:color w:val="FF0000"/>
          <w:sz w:val="24"/>
          <w:szCs w:val="24"/>
        </w:rPr>
        <w:t>insert NGB</w:t>
      </w:r>
      <w:r w:rsidRPr="00932B51">
        <w:rPr>
          <w:rFonts w:ascii="Arial" w:hAnsi="Arial" w:cs="Arial"/>
          <w:sz w:val="24"/>
          <w:szCs w:val="24"/>
        </w:rPr>
        <w:t>) ceases for any reason, (</w:t>
      </w:r>
      <w:r w:rsidRPr="00932B51">
        <w:rPr>
          <w:rFonts w:ascii="Arial" w:hAnsi="Arial" w:cs="Arial"/>
          <w:color w:val="FF0000"/>
          <w:sz w:val="24"/>
          <w:szCs w:val="24"/>
        </w:rPr>
        <w:t>insert NGB</w:t>
      </w:r>
      <w:r w:rsidRPr="00932B51">
        <w:rPr>
          <w:rFonts w:ascii="Arial" w:hAnsi="Arial" w:cs="Arial"/>
          <w:sz w:val="24"/>
          <w:szCs w:val="24"/>
        </w:rPr>
        <w:t>) shall deny access by the former staff member to their electronic account(s)</w:t>
      </w:r>
      <w:r w:rsidR="00932B51">
        <w:rPr>
          <w:rFonts w:ascii="Arial" w:hAnsi="Arial" w:cs="Arial"/>
          <w:sz w:val="24"/>
          <w:szCs w:val="24"/>
        </w:rPr>
        <w:t>.</w:t>
      </w:r>
    </w:p>
    <w:p w14:paraId="4329CD78" w14:textId="5E440D59" w:rsidR="0029042C" w:rsidRPr="00932B51" w:rsidRDefault="0029042C" w:rsidP="00375DB0">
      <w:pPr>
        <w:pStyle w:val="ListParagraph"/>
        <w:numPr>
          <w:ilvl w:val="1"/>
          <w:numId w:val="2"/>
        </w:numPr>
        <w:jc w:val="both"/>
        <w:rPr>
          <w:rFonts w:ascii="Arial" w:hAnsi="Arial" w:cs="Arial"/>
          <w:sz w:val="24"/>
          <w:szCs w:val="24"/>
        </w:rPr>
      </w:pPr>
      <w:r>
        <w:rPr>
          <w:rFonts w:ascii="Arial" w:hAnsi="Arial" w:cs="Arial"/>
          <w:sz w:val="24"/>
          <w:szCs w:val="24"/>
        </w:rPr>
        <w:t>When a key volunteer ceases to be involved</w:t>
      </w:r>
      <w:r w:rsidR="008416DD">
        <w:rPr>
          <w:rFonts w:ascii="Arial" w:hAnsi="Arial" w:cs="Arial"/>
          <w:sz w:val="24"/>
          <w:szCs w:val="24"/>
        </w:rPr>
        <w:t>,</w:t>
      </w:r>
      <w:r>
        <w:rPr>
          <w:rFonts w:ascii="Arial" w:hAnsi="Arial" w:cs="Arial"/>
          <w:sz w:val="24"/>
          <w:szCs w:val="24"/>
        </w:rPr>
        <w:t xml:space="preserve"> </w:t>
      </w:r>
      <w:r w:rsidR="008416DD">
        <w:rPr>
          <w:rFonts w:ascii="Arial" w:hAnsi="Arial" w:cs="Arial"/>
          <w:sz w:val="24"/>
          <w:szCs w:val="24"/>
        </w:rPr>
        <w:t xml:space="preserve">access to </w:t>
      </w:r>
      <w:r>
        <w:rPr>
          <w:rFonts w:ascii="Arial" w:hAnsi="Arial" w:cs="Arial"/>
          <w:sz w:val="24"/>
          <w:szCs w:val="24"/>
        </w:rPr>
        <w:t>(</w:t>
      </w:r>
      <w:r w:rsidRPr="0029042C">
        <w:rPr>
          <w:rFonts w:ascii="Arial" w:hAnsi="Arial" w:cs="Arial"/>
          <w:color w:val="FF0000"/>
          <w:sz w:val="24"/>
          <w:szCs w:val="24"/>
        </w:rPr>
        <w:t>insert NGB</w:t>
      </w:r>
      <w:r>
        <w:rPr>
          <w:rFonts w:ascii="Arial" w:hAnsi="Arial" w:cs="Arial"/>
          <w:sz w:val="24"/>
          <w:szCs w:val="24"/>
        </w:rPr>
        <w:t>)</w:t>
      </w:r>
      <w:r w:rsidR="008416DD">
        <w:rPr>
          <w:rFonts w:ascii="Arial" w:hAnsi="Arial" w:cs="Arial"/>
          <w:sz w:val="24"/>
          <w:szCs w:val="24"/>
        </w:rPr>
        <w:t xml:space="preserve"> accounts and information shall cease. Any data held by the volunteer relating to their volunteering must be returned to (</w:t>
      </w:r>
      <w:r w:rsidR="008416DD" w:rsidRPr="008416DD">
        <w:rPr>
          <w:rFonts w:ascii="Arial" w:hAnsi="Arial" w:cs="Arial"/>
          <w:color w:val="FF0000"/>
          <w:sz w:val="24"/>
          <w:szCs w:val="24"/>
        </w:rPr>
        <w:t>insert NGB</w:t>
      </w:r>
      <w:r w:rsidR="008416DD">
        <w:rPr>
          <w:rFonts w:ascii="Arial" w:hAnsi="Arial" w:cs="Arial"/>
          <w:sz w:val="24"/>
          <w:szCs w:val="24"/>
        </w:rPr>
        <w:t xml:space="preserve">) as soon as practicable or if returning of data is not required said data must be deleted from the key volunteer’s equipment immediately, (particularly if the data relates to personal information of others e.g. a coach holding athlete personal information or a physio holding medical information).  </w:t>
      </w:r>
      <w:r>
        <w:rPr>
          <w:rFonts w:ascii="Arial" w:hAnsi="Arial" w:cs="Arial"/>
          <w:sz w:val="24"/>
          <w:szCs w:val="24"/>
        </w:rPr>
        <w:t xml:space="preserve"> </w:t>
      </w:r>
    </w:p>
    <w:p w14:paraId="1E4119AB" w14:textId="77777777" w:rsidR="00375DB0" w:rsidRPr="00B64503" w:rsidRDefault="00375DB0" w:rsidP="008525C5">
      <w:pPr>
        <w:jc w:val="both"/>
        <w:rPr>
          <w:rFonts w:ascii="Arial" w:hAnsi="Arial" w:cs="Arial"/>
          <w:sz w:val="24"/>
          <w:szCs w:val="24"/>
        </w:rPr>
      </w:pPr>
    </w:p>
    <w:sectPr w:rsidR="00375DB0" w:rsidRPr="00B64503" w:rsidSect="00CA7EE6">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6948E" w14:textId="77777777" w:rsidR="00DD3E2C" w:rsidRDefault="00DD3E2C" w:rsidP="00DD3E2C">
      <w:pPr>
        <w:spacing w:after="0" w:line="240" w:lineRule="auto"/>
      </w:pPr>
      <w:r>
        <w:separator/>
      </w:r>
    </w:p>
  </w:endnote>
  <w:endnote w:type="continuationSeparator" w:id="0">
    <w:p w14:paraId="27D9D82B" w14:textId="77777777" w:rsidR="00DD3E2C" w:rsidRDefault="00DD3E2C" w:rsidP="00DD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2C5C8" w14:textId="77777777" w:rsidR="00DD3E2C" w:rsidRDefault="00DD3E2C" w:rsidP="00DD3E2C">
    <w:pPr>
      <w:pStyle w:val="NormalWeb"/>
      <w:shd w:val="clear" w:color="auto" w:fill="FFFFFF"/>
      <w:spacing w:before="0" w:beforeAutospacing="0" w:after="0" w:afterAutospacing="0"/>
      <w:jc w:val="center"/>
      <w:rPr>
        <w:rStyle w:val="Emphasis"/>
        <w:rFonts w:ascii="Calibri" w:hAnsi="Calibri" w:cs="Calibri"/>
        <w:sz w:val="16"/>
        <w:szCs w:val="16"/>
      </w:rPr>
    </w:pPr>
    <w:r>
      <w:rPr>
        <w:rStyle w:val="Emphasis"/>
        <w:rFonts w:ascii="Calibri" w:hAnsi="Calibri" w:cs="Calibri"/>
        <w:sz w:val="16"/>
        <w:szCs w:val="16"/>
      </w:rPr>
      <w:t>This document is a general guide only and does not provide legal advice</w:t>
    </w:r>
  </w:p>
  <w:p w14:paraId="4D2A6B23" w14:textId="77777777" w:rsidR="00DD3E2C" w:rsidRDefault="00DD3E2C" w:rsidP="00DD3E2C">
    <w:pPr>
      <w:pStyle w:val="NormalWeb"/>
      <w:shd w:val="clear" w:color="auto" w:fill="FFFFFF"/>
      <w:spacing w:before="0" w:beforeAutospacing="0"/>
      <w:jc w:val="center"/>
    </w:pPr>
    <w:proofErr w:type="spellStart"/>
    <w:r>
      <w:rPr>
        <w:rFonts w:ascii="Calibri" w:eastAsiaTheme="minorHAnsi" w:hAnsi="Calibri" w:cs="Calibri"/>
        <w:i/>
        <w:sz w:val="16"/>
        <w:szCs w:val="16"/>
        <w:lang w:eastAsia="en-US"/>
      </w:rPr>
      <w:t>Canllaw</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cyffredinol</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unig</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ddogfen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hon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nid</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darparu</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cyngor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cyfreithiol</w:t>
    </w:r>
    <w:proofErr w:type="spellEnd"/>
  </w:p>
  <w:p w14:paraId="59A23E82" w14:textId="77777777" w:rsidR="00DD3E2C" w:rsidRDefault="00DD3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8BA5B" w14:textId="77777777" w:rsidR="00DD3E2C" w:rsidRDefault="00DD3E2C" w:rsidP="00DD3E2C">
      <w:pPr>
        <w:spacing w:after="0" w:line="240" w:lineRule="auto"/>
      </w:pPr>
      <w:r>
        <w:separator/>
      </w:r>
    </w:p>
  </w:footnote>
  <w:footnote w:type="continuationSeparator" w:id="0">
    <w:p w14:paraId="3F5799E9" w14:textId="77777777" w:rsidR="00DD3E2C" w:rsidRDefault="00DD3E2C" w:rsidP="00DD3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29B"/>
    <w:multiLevelType w:val="multilevel"/>
    <w:tmpl w:val="F4E234BA"/>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AA2AC0"/>
    <w:multiLevelType w:val="multilevel"/>
    <w:tmpl w:val="DAC2FC54"/>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1322E8"/>
    <w:multiLevelType w:val="hybridMultilevel"/>
    <w:tmpl w:val="828CA4A0"/>
    <w:lvl w:ilvl="0" w:tplc="06900DC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E14A33"/>
    <w:multiLevelType w:val="multilevel"/>
    <w:tmpl w:val="DAC2FC54"/>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9766B"/>
    <w:multiLevelType w:val="multilevel"/>
    <w:tmpl w:val="DAC2FC54"/>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F258EC"/>
    <w:multiLevelType w:val="hybridMultilevel"/>
    <w:tmpl w:val="86D8A7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3C4E97"/>
    <w:multiLevelType w:val="hybridMultilevel"/>
    <w:tmpl w:val="920201F4"/>
    <w:lvl w:ilvl="0" w:tplc="06900DC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AC3C7C"/>
    <w:multiLevelType w:val="multilevel"/>
    <w:tmpl w:val="DAC2FC54"/>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507F8C"/>
    <w:multiLevelType w:val="hybridMultilevel"/>
    <w:tmpl w:val="E0603DAA"/>
    <w:lvl w:ilvl="0" w:tplc="06900DC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AA6018"/>
    <w:multiLevelType w:val="hybridMultilevel"/>
    <w:tmpl w:val="ABCC3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B024721"/>
    <w:multiLevelType w:val="multilevel"/>
    <w:tmpl w:val="DAC2FC54"/>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7E5873"/>
    <w:multiLevelType w:val="multilevel"/>
    <w:tmpl w:val="DAC2FC54"/>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742E0D"/>
    <w:multiLevelType w:val="hybridMultilevel"/>
    <w:tmpl w:val="B4C4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EE311E"/>
    <w:multiLevelType w:val="multilevel"/>
    <w:tmpl w:val="DAC2FC54"/>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EB474CE"/>
    <w:multiLevelType w:val="multilevel"/>
    <w:tmpl w:val="DAC2FC54"/>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FD6BAA"/>
    <w:multiLevelType w:val="multilevel"/>
    <w:tmpl w:val="DAC2FC54"/>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AC29D3"/>
    <w:multiLevelType w:val="multilevel"/>
    <w:tmpl w:val="DAC2FC54"/>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F1523F"/>
    <w:multiLevelType w:val="multilevel"/>
    <w:tmpl w:val="DAC2FC54"/>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303795"/>
    <w:multiLevelType w:val="multilevel"/>
    <w:tmpl w:val="DAC2FC54"/>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723FE4"/>
    <w:multiLevelType w:val="hybridMultilevel"/>
    <w:tmpl w:val="9920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17"/>
  </w:num>
  <w:num w:numId="5">
    <w:abstractNumId w:val="13"/>
  </w:num>
  <w:num w:numId="6">
    <w:abstractNumId w:val="3"/>
  </w:num>
  <w:num w:numId="7">
    <w:abstractNumId w:val="10"/>
  </w:num>
  <w:num w:numId="8">
    <w:abstractNumId w:val="7"/>
  </w:num>
  <w:num w:numId="9">
    <w:abstractNumId w:val="18"/>
  </w:num>
  <w:num w:numId="10">
    <w:abstractNumId w:val="1"/>
  </w:num>
  <w:num w:numId="11">
    <w:abstractNumId w:val="16"/>
  </w:num>
  <w:num w:numId="12">
    <w:abstractNumId w:val="4"/>
  </w:num>
  <w:num w:numId="13">
    <w:abstractNumId w:val="9"/>
  </w:num>
  <w:num w:numId="14">
    <w:abstractNumId w:val="11"/>
  </w:num>
  <w:num w:numId="15">
    <w:abstractNumId w:val="19"/>
  </w:num>
  <w:num w:numId="16">
    <w:abstractNumId w:val="2"/>
  </w:num>
  <w:num w:numId="17">
    <w:abstractNumId w:val="6"/>
  </w:num>
  <w:num w:numId="18">
    <w:abstractNumId w:val="14"/>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E6"/>
    <w:rsid w:val="000017A6"/>
    <w:rsid w:val="001039AD"/>
    <w:rsid w:val="00147D29"/>
    <w:rsid w:val="00160EA9"/>
    <w:rsid w:val="00183181"/>
    <w:rsid w:val="001C2060"/>
    <w:rsid w:val="002726DD"/>
    <w:rsid w:val="0029042C"/>
    <w:rsid w:val="00330D6E"/>
    <w:rsid w:val="00375DB0"/>
    <w:rsid w:val="00393443"/>
    <w:rsid w:val="003B3CFC"/>
    <w:rsid w:val="00431E85"/>
    <w:rsid w:val="00462554"/>
    <w:rsid w:val="004870FA"/>
    <w:rsid w:val="004B04E6"/>
    <w:rsid w:val="0052636A"/>
    <w:rsid w:val="005427D5"/>
    <w:rsid w:val="00547E67"/>
    <w:rsid w:val="00607C5D"/>
    <w:rsid w:val="00637F2B"/>
    <w:rsid w:val="00661D6C"/>
    <w:rsid w:val="006A7AFD"/>
    <w:rsid w:val="0070015A"/>
    <w:rsid w:val="00783FD8"/>
    <w:rsid w:val="00817B23"/>
    <w:rsid w:val="008416DD"/>
    <w:rsid w:val="008525C5"/>
    <w:rsid w:val="00862923"/>
    <w:rsid w:val="008B404A"/>
    <w:rsid w:val="00907BEE"/>
    <w:rsid w:val="00932B51"/>
    <w:rsid w:val="0093505F"/>
    <w:rsid w:val="00A0473E"/>
    <w:rsid w:val="00A57D5F"/>
    <w:rsid w:val="00AA7EB1"/>
    <w:rsid w:val="00AB415C"/>
    <w:rsid w:val="00B64503"/>
    <w:rsid w:val="00C47962"/>
    <w:rsid w:val="00CA1561"/>
    <w:rsid w:val="00CA7EE6"/>
    <w:rsid w:val="00CB7B06"/>
    <w:rsid w:val="00DD3E2C"/>
    <w:rsid w:val="00E12443"/>
    <w:rsid w:val="00EA24DD"/>
    <w:rsid w:val="00F21489"/>
    <w:rsid w:val="00F84A16"/>
    <w:rsid w:val="00F970BB"/>
    <w:rsid w:val="00FC3825"/>
    <w:rsid w:val="00FC6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7A6"/>
    <w:pPr>
      <w:ind w:left="720"/>
      <w:contextualSpacing/>
    </w:pPr>
  </w:style>
  <w:style w:type="paragraph" w:styleId="Header">
    <w:name w:val="header"/>
    <w:basedOn w:val="Normal"/>
    <w:link w:val="HeaderChar"/>
    <w:uiPriority w:val="99"/>
    <w:unhideWhenUsed/>
    <w:rsid w:val="00DD3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E2C"/>
  </w:style>
  <w:style w:type="paragraph" w:styleId="Footer">
    <w:name w:val="footer"/>
    <w:basedOn w:val="Normal"/>
    <w:link w:val="FooterChar"/>
    <w:uiPriority w:val="99"/>
    <w:unhideWhenUsed/>
    <w:rsid w:val="00DD3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E2C"/>
  </w:style>
  <w:style w:type="paragraph" w:styleId="NormalWeb">
    <w:name w:val="Normal (Web)"/>
    <w:basedOn w:val="Normal"/>
    <w:uiPriority w:val="99"/>
    <w:semiHidden/>
    <w:unhideWhenUsed/>
    <w:rsid w:val="00DD3E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3E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7A6"/>
    <w:pPr>
      <w:ind w:left="720"/>
      <w:contextualSpacing/>
    </w:pPr>
  </w:style>
  <w:style w:type="paragraph" w:styleId="Header">
    <w:name w:val="header"/>
    <w:basedOn w:val="Normal"/>
    <w:link w:val="HeaderChar"/>
    <w:uiPriority w:val="99"/>
    <w:unhideWhenUsed/>
    <w:rsid w:val="00DD3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E2C"/>
  </w:style>
  <w:style w:type="paragraph" w:styleId="Footer">
    <w:name w:val="footer"/>
    <w:basedOn w:val="Normal"/>
    <w:link w:val="FooterChar"/>
    <w:uiPriority w:val="99"/>
    <w:unhideWhenUsed/>
    <w:rsid w:val="00DD3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E2C"/>
  </w:style>
  <w:style w:type="paragraph" w:styleId="NormalWeb">
    <w:name w:val="Normal (Web)"/>
    <w:basedOn w:val="Normal"/>
    <w:uiPriority w:val="99"/>
    <w:semiHidden/>
    <w:unhideWhenUsed/>
    <w:rsid w:val="00DD3E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3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1871</Words>
  <Characters>10670</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Holvey</dc:creator>
  <cp:lastModifiedBy>Josephine Pakes</cp:lastModifiedBy>
  <cp:revision>2</cp:revision>
  <dcterms:created xsi:type="dcterms:W3CDTF">2016-06-23T11:52:00Z</dcterms:created>
  <dcterms:modified xsi:type="dcterms:W3CDTF">2016-06-23T11:52:00Z</dcterms:modified>
</cp:coreProperties>
</file>